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0FF6" w:rsidRDefault="005E0FF6" w:rsidP="005E0FF6">
      <w:pPr>
        <w:jc w:val="center"/>
        <w:rPr>
          <w:rFonts w:eastAsia="Arial Unicode MS"/>
          <w:b/>
          <w:sz w:val="23"/>
          <w:szCs w:val="23"/>
          <w:u w:color="000000"/>
        </w:rPr>
      </w:pPr>
      <w:r>
        <w:rPr>
          <w:noProof/>
        </w:rPr>
        <w:drawing>
          <wp:anchor distT="0" distB="0" distL="114300" distR="114300" simplePos="0" relativeHeight="251659264" behindDoc="0" locked="0" layoutInCell="1" allowOverlap="1" wp14:anchorId="5FADAB1D" wp14:editId="248A6635">
            <wp:simplePos x="0" y="0"/>
            <wp:positionH relativeFrom="column">
              <wp:posOffset>2304288</wp:posOffset>
            </wp:positionH>
            <wp:positionV relativeFrom="paragraph">
              <wp:posOffset>-713232</wp:posOffset>
            </wp:positionV>
            <wp:extent cx="1234367" cy="909320"/>
            <wp:effectExtent l="0" t="0" r="0" b="5080"/>
            <wp:wrapNone/>
            <wp:docPr id="1182743958" name="Picture 1182743958"/>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5">
                      <a:extLst>
                        <a:ext uri="{28A0092B-C50C-407E-A947-70E740481C1C}">
                          <a14:useLocalDpi xmlns:a14="http://schemas.microsoft.com/office/drawing/2010/main" val="0"/>
                        </a:ext>
                      </a:extLst>
                    </a:blip>
                    <a:stretch>
                      <a:fillRect/>
                    </a:stretch>
                  </pic:blipFill>
                  <pic:spPr>
                    <a:xfrm>
                      <a:off x="0" y="0"/>
                      <a:ext cx="1234367" cy="909320"/>
                    </a:xfrm>
                    <a:prstGeom prst="rect">
                      <a:avLst/>
                    </a:prstGeom>
                  </pic:spPr>
                </pic:pic>
              </a:graphicData>
            </a:graphic>
            <wp14:sizeRelH relativeFrom="page">
              <wp14:pctWidth>0</wp14:pctWidth>
            </wp14:sizeRelH>
            <wp14:sizeRelV relativeFrom="page">
              <wp14:pctHeight>0</wp14:pctHeight>
            </wp14:sizeRelV>
          </wp:anchor>
        </w:drawing>
      </w:r>
    </w:p>
    <w:p w:rsidR="005E0FF6" w:rsidRDefault="005E0FF6" w:rsidP="005E0FF6">
      <w:pPr>
        <w:jc w:val="center"/>
        <w:rPr>
          <w:rFonts w:eastAsia="Arial Unicode MS"/>
          <w:b/>
          <w:sz w:val="23"/>
          <w:szCs w:val="23"/>
          <w:u w:color="000000"/>
        </w:rPr>
      </w:pPr>
    </w:p>
    <w:p w:rsidR="005E0FF6" w:rsidRDefault="005E0FF6" w:rsidP="005E0FF6">
      <w:pPr>
        <w:jc w:val="center"/>
        <w:rPr>
          <w:rFonts w:eastAsia="Arial Unicode MS"/>
          <w:b/>
          <w:sz w:val="23"/>
          <w:szCs w:val="23"/>
          <w:u w:color="000000"/>
        </w:rPr>
      </w:pPr>
      <w:r>
        <w:rPr>
          <w:rFonts w:eastAsia="Arial Unicode MS"/>
          <w:b/>
          <w:sz w:val="23"/>
          <w:szCs w:val="23"/>
          <w:u w:color="000000"/>
        </w:rPr>
        <w:t>FEDERAL GOVERNMENT OF SOMALIA</w:t>
      </w:r>
    </w:p>
    <w:p w:rsidR="005E0FF6" w:rsidRDefault="005E0FF6" w:rsidP="005E0FF6">
      <w:pPr>
        <w:jc w:val="center"/>
        <w:rPr>
          <w:b/>
          <w:bCs/>
          <w:sz w:val="23"/>
          <w:szCs w:val="23"/>
        </w:rPr>
      </w:pPr>
      <w:r w:rsidRPr="007D6E23">
        <w:rPr>
          <w:b/>
          <w:bCs/>
          <w:sz w:val="23"/>
          <w:szCs w:val="23"/>
        </w:rPr>
        <w:t xml:space="preserve">MINISTRY OF AGRICULTURE AND IRRIGATION </w:t>
      </w:r>
      <w:proofErr w:type="spellStart"/>
      <w:r>
        <w:rPr>
          <w:b/>
          <w:bCs/>
          <w:sz w:val="23"/>
          <w:szCs w:val="23"/>
        </w:rPr>
        <w:t>HirShabelle</w:t>
      </w:r>
      <w:proofErr w:type="spellEnd"/>
      <w:r>
        <w:rPr>
          <w:b/>
          <w:bCs/>
          <w:sz w:val="23"/>
          <w:szCs w:val="23"/>
        </w:rPr>
        <w:t xml:space="preserve"> State of Somalia </w:t>
      </w:r>
    </w:p>
    <w:p w:rsidR="005E0FF6" w:rsidRDefault="005E0FF6" w:rsidP="005E0FF6">
      <w:pPr>
        <w:rPr>
          <w:b/>
          <w:bCs/>
          <w:sz w:val="23"/>
          <w:szCs w:val="23"/>
        </w:rPr>
      </w:pPr>
    </w:p>
    <w:p w:rsidR="005E0FF6" w:rsidRDefault="005E0FF6" w:rsidP="005E0FF6">
      <w:pPr>
        <w:jc w:val="center"/>
        <w:rPr>
          <w:b/>
          <w:bCs/>
          <w:sz w:val="23"/>
          <w:szCs w:val="23"/>
        </w:rPr>
      </w:pPr>
      <w:r>
        <w:rPr>
          <w:b/>
          <w:bCs/>
          <w:sz w:val="23"/>
          <w:szCs w:val="23"/>
        </w:rPr>
        <w:t>Request for Bids - Goods</w:t>
      </w:r>
    </w:p>
    <w:p w:rsidR="005E0FF6" w:rsidRDefault="005E0FF6" w:rsidP="005E0FF6">
      <w:pPr>
        <w:jc w:val="center"/>
        <w:rPr>
          <w:b/>
          <w:bCs/>
          <w:sz w:val="23"/>
          <w:szCs w:val="23"/>
        </w:rPr>
      </w:pPr>
      <w:r>
        <w:rPr>
          <w:b/>
          <w:bCs/>
          <w:sz w:val="23"/>
          <w:szCs w:val="23"/>
        </w:rPr>
        <w:t xml:space="preserve"> (One-Envelope Bidding Process)</w:t>
      </w:r>
    </w:p>
    <w:p w:rsidR="005E0FF6" w:rsidRDefault="005E0FF6" w:rsidP="005E0FF6">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10"/>
      </w:tblGrid>
      <w:tr w:rsidR="005E0FF6" w:rsidTr="000F25EB">
        <w:tc>
          <w:tcPr>
            <w:tcW w:w="1980" w:type="dxa"/>
          </w:tcPr>
          <w:p w:rsidR="005E0FF6" w:rsidRDefault="005E0FF6" w:rsidP="000F25EB">
            <w:pPr>
              <w:spacing w:before="60" w:after="60"/>
              <w:rPr>
                <w:sz w:val="23"/>
                <w:szCs w:val="23"/>
              </w:rPr>
            </w:pPr>
            <w:r>
              <w:rPr>
                <w:sz w:val="23"/>
                <w:szCs w:val="23"/>
              </w:rPr>
              <w:t>Project</w:t>
            </w:r>
            <w:r>
              <w:rPr>
                <w:sz w:val="23"/>
                <w:szCs w:val="23"/>
              </w:rPr>
              <w:tab/>
            </w:r>
          </w:p>
        </w:tc>
        <w:tc>
          <w:tcPr>
            <w:tcW w:w="7010" w:type="dxa"/>
          </w:tcPr>
          <w:p w:rsidR="005E0FF6" w:rsidRDefault="005E0FF6" w:rsidP="000F25EB">
            <w:pPr>
              <w:spacing w:before="60" w:after="60"/>
              <w:rPr>
                <w:sz w:val="23"/>
                <w:szCs w:val="23"/>
              </w:rPr>
            </w:pPr>
            <w:r>
              <w:rPr>
                <w:sz w:val="23"/>
                <w:szCs w:val="23"/>
              </w:rPr>
              <w:t>Somalia Food Systems Resilience Project</w:t>
            </w:r>
            <w:r>
              <w:rPr>
                <w:spacing w:val="-2"/>
                <w:sz w:val="23"/>
                <w:szCs w:val="23"/>
              </w:rPr>
              <w:t xml:space="preserve"> (FSRP)</w:t>
            </w:r>
          </w:p>
        </w:tc>
      </w:tr>
      <w:tr w:rsidR="005E0FF6" w:rsidTr="000F25EB">
        <w:tc>
          <w:tcPr>
            <w:tcW w:w="1980" w:type="dxa"/>
          </w:tcPr>
          <w:p w:rsidR="005E0FF6" w:rsidRDefault="005E0FF6" w:rsidP="000F25EB">
            <w:pPr>
              <w:spacing w:before="60" w:after="60"/>
              <w:rPr>
                <w:sz w:val="23"/>
                <w:szCs w:val="23"/>
              </w:rPr>
            </w:pPr>
            <w:r>
              <w:rPr>
                <w:iCs/>
                <w:sz w:val="23"/>
                <w:szCs w:val="23"/>
              </w:rPr>
              <w:t>Project ID</w:t>
            </w:r>
          </w:p>
        </w:tc>
        <w:tc>
          <w:tcPr>
            <w:tcW w:w="7010" w:type="dxa"/>
          </w:tcPr>
          <w:p w:rsidR="005E0FF6" w:rsidRDefault="005E0FF6" w:rsidP="000F25EB">
            <w:pPr>
              <w:spacing w:before="60" w:after="60"/>
              <w:rPr>
                <w:sz w:val="23"/>
                <w:szCs w:val="23"/>
              </w:rPr>
            </w:pPr>
            <w:r>
              <w:rPr>
                <w:sz w:val="23"/>
                <w:szCs w:val="23"/>
                <w:shd w:val="clear" w:color="auto" w:fill="FFFFFF"/>
              </w:rPr>
              <w:t>P177816</w:t>
            </w:r>
          </w:p>
        </w:tc>
      </w:tr>
      <w:tr w:rsidR="005E0FF6" w:rsidTr="000F25EB">
        <w:tc>
          <w:tcPr>
            <w:tcW w:w="1980" w:type="dxa"/>
          </w:tcPr>
          <w:p w:rsidR="005E0FF6" w:rsidRDefault="005E0FF6" w:rsidP="000F25EB">
            <w:pPr>
              <w:spacing w:before="60" w:after="60"/>
              <w:rPr>
                <w:iCs/>
                <w:sz w:val="23"/>
                <w:szCs w:val="23"/>
              </w:rPr>
            </w:pPr>
            <w:r>
              <w:rPr>
                <w:iCs/>
                <w:sz w:val="23"/>
                <w:szCs w:val="23"/>
              </w:rPr>
              <w:t>Grant No</w:t>
            </w:r>
          </w:p>
        </w:tc>
        <w:tc>
          <w:tcPr>
            <w:tcW w:w="7010" w:type="dxa"/>
          </w:tcPr>
          <w:p w:rsidR="005E0FF6" w:rsidRDefault="005E0FF6" w:rsidP="000F25EB">
            <w:pPr>
              <w:spacing w:before="60" w:after="60"/>
              <w:rPr>
                <w:sz w:val="23"/>
                <w:szCs w:val="23"/>
                <w:shd w:val="clear" w:color="auto" w:fill="FFFFFF"/>
              </w:rPr>
            </w:pPr>
            <w:r>
              <w:rPr>
                <w:sz w:val="23"/>
                <w:szCs w:val="23"/>
                <w:shd w:val="clear" w:color="auto" w:fill="FFFFFF"/>
              </w:rPr>
              <w:t>IDA-E1850</w:t>
            </w:r>
          </w:p>
        </w:tc>
      </w:tr>
      <w:tr w:rsidR="005E0FF6" w:rsidTr="000F25EB">
        <w:tc>
          <w:tcPr>
            <w:tcW w:w="1980" w:type="dxa"/>
          </w:tcPr>
          <w:p w:rsidR="005E0FF6" w:rsidRDefault="005E0FF6" w:rsidP="000F25EB">
            <w:pPr>
              <w:spacing w:before="60" w:after="60"/>
              <w:rPr>
                <w:iCs/>
                <w:sz w:val="23"/>
                <w:szCs w:val="23"/>
              </w:rPr>
            </w:pPr>
            <w:r>
              <w:rPr>
                <w:iCs/>
                <w:sz w:val="23"/>
                <w:szCs w:val="23"/>
              </w:rPr>
              <w:t>Contract Title</w:t>
            </w:r>
          </w:p>
        </w:tc>
        <w:tc>
          <w:tcPr>
            <w:tcW w:w="7010" w:type="dxa"/>
          </w:tcPr>
          <w:p w:rsidR="005E0FF6" w:rsidRPr="00B07277" w:rsidRDefault="005E0FF6" w:rsidP="000F25EB">
            <w:pPr>
              <w:spacing w:before="60" w:after="60"/>
              <w:rPr>
                <w:bCs/>
                <w:sz w:val="23"/>
                <w:szCs w:val="23"/>
              </w:rPr>
            </w:pPr>
            <w:r w:rsidRPr="00B07277">
              <w:rPr>
                <w:bCs/>
                <w:sz w:val="23"/>
                <w:szCs w:val="23"/>
              </w:rPr>
              <w:t xml:space="preserve">Procurement of Office Equipment for SPCU, </w:t>
            </w:r>
            <w:proofErr w:type="spellStart"/>
            <w:r w:rsidRPr="00B07277">
              <w:rPr>
                <w:bCs/>
                <w:sz w:val="23"/>
                <w:szCs w:val="23"/>
              </w:rPr>
              <w:t>MoAI</w:t>
            </w:r>
            <w:proofErr w:type="spellEnd"/>
            <w:r w:rsidRPr="00B07277">
              <w:rPr>
                <w:bCs/>
                <w:sz w:val="23"/>
                <w:szCs w:val="23"/>
              </w:rPr>
              <w:t xml:space="preserve"> and </w:t>
            </w:r>
            <w:proofErr w:type="spellStart"/>
            <w:r w:rsidRPr="00B07277">
              <w:rPr>
                <w:bCs/>
                <w:sz w:val="23"/>
                <w:szCs w:val="23"/>
              </w:rPr>
              <w:t>MoLFR</w:t>
            </w:r>
            <w:proofErr w:type="spellEnd"/>
            <w:r w:rsidRPr="00B07277">
              <w:rPr>
                <w:bCs/>
                <w:sz w:val="23"/>
                <w:szCs w:val="23"/>
              </w:rPr>
              <w:t xml:space="preserve"> for the Project S-FSRP in </w:t>
            </w:r>
            <w:proofErr w:type="spellStart"/>
            <w:r w:rsidRPr="00B07277">
              <w:rPr>
                <w:bCs/>
                <w:sz w:val="23"/>
                <w:szCs w:val="23"/>
              </w:rPr>
              <w:t>HirShabelle</w:t>
            </w:r>
            <w:proofErr w:type="spellEnd"/>
            <w:r w:rsidRPr="00B07277">
              <w:rPr>
                <w:bCs/>
                <w:sz w:val="23"/>
                <w:szCs w:val="23"/>
              </w:rPr>
              <w:t xml:space="preserve"> State of Somalia </w:t>
            </w:r>
          </w:p>
        </w:tc>
      </w:tr>
      <w:tr w:rsidR="005E0FF6" w:rsidTr="000F25EB">
        <w:tc>
          <w:tcPr>
            <w:tcW w:w="1980" w:type="dxa"/>
          </w:tcPr>
          <w:p w:rsidR="005E0FF6" w:rsidRDefault="005E0FF6" w:rsidP="000F25EB">
            <w:pPr>
              <w:spacing w:before="60" w:after="60"/>
              <w:rPr>
                <w:iCs/>
                <w:sz w:val="23"/>
                <w:szCs w:val="23"/>
              </w:rPr>
            </w:pPr>
            <w:r>
              <w:rPr>
                <w:iCs/>
                <w:sz w:val="23"/>
                <w:szCs w:val="23"/>
              </w:rPr>
              <w:t>Purchaser</w:t>
            </w:r>
          </w:p>
        </w:tc>
        <w:tc>
          <w:tcPr>
            <w:tcW w:w="7010" w:type="dxa"/>
          </w:tcPr>
          <w:p w:rsidR="005E0FF6" w:rsidRDefault="005E0FF6" w:rsidP="000F25EB">
            <w:pPr>
              <w:spacing w:before="60" w:after="60"/>
              <w:jc w:val="both"/>
              <w:rPr>
                <w:sz w:val="23"/>
                <w:szCs w:val="23"/>
                <w:shd w:val="clear" w:color="auto" w:fill="FFFFFF"/>
              </w:rPr>
            </w:pPr>
            <w:r>
              <w:rPr>
                <w:sz w:val="23"/>
                <w:szCs w:val="23"/>
              </w:rPr>
              <w:t>Ministry of Agriculture and Irrigation, Federal Government of Somalia</w:t>
            </w:r>
          </w:p>
        </w:tc>
      </w:tr>
      <w:tr w:rsidR="005E0FF6" w:rsidTr="000F25EB">
        <w:tc>
          <w:tcPr>
            <w:tcW w:w="1980" w:type="dxa"/>
          </w:tcPr>
          <w:p w:rsidR="005E0FF6" w:rsidRDefault="005E0FF6" w:rsidP="000F25EB">
            <w:pPr>
              <w:spacing w:before="60" w:after="60"/>
              <w:rPr>
                <w:iCs/>
                <w:sz w:val="23"/>
                <w:szCs w:val="23"/>
              </w:rPr>
            </w:pPr>
            <w:r>
              <w:rPr>
                <w:sz w:val="23"/>
                <w:szCs w:val="23"/>
              </w:rPr>
              <w:t>Country</w:t>
            </w:r>
          </w:p>
        </w:tc>
        <w:tc>
          <w:tcPr>
            <w:tcW w:w="7010" w:type="dxa"/>
          </w:tcPr>
          <w:p w:rsidR="005E0FF6" w:rsidRDefault="005E0FF6" w:rsidP="000F25EB">
            <w:pPr>
              <w:spacing w:before="60" w:after="60"/>
              <w:jc w:val="both"/>
              <w:rPr>
                <w:sz w:val="23"/>
                <w:szCs w:val="23"/>
              </w:rPr>
            </w:pPr>
            <w:r>
              <w:rPr>
                <w:sz w:val="23"/>
                <w:szCs w:val="23"/>
              </w:rPr>
              <w:t>Somalia</w:t>
            </w:r>
          </w:p>
        </w:tc>
      </w:tr>
      <w:tr w:rsidR="005E0FF6" w:rsidTr="000F25EB">
        <w:tc>
          <w:tcPr>
            <w:tcW w:w="1980" w:type="dxa"/>
          </w:tcPr>
          <w:p w:rsidR="005E0FF6" w:rsidRDefault="005E0FF6" w:rsidP="000F25EB">
            <w:pPr>
              <w:spacing w:before="60" w:after="60"/>
              <w:rPr>
                <w:sz w:val="23"/>
                <w:szCs w:val="23"/>
              </w:rPr>
            </w:pPr>
            <w:r>
              <w:rPr>
                <w:spacing w:val="-2"/>
                <w:sz w:val="23"/>
                <w:szCs w:val="23"/>
              </w:rPr>
              <w:t>RFB Reference No</w:t>
            </w:r>
          </w:p>
        </w:tc>
        <w:tc>
          <w:tcPr>
            <w:tcW w:w="7010" w:type="dxa"/>
          </w:tcPr>
          <w:p w:rsidR="005E0FF6" w:rsidRDefault="005E0FF6" w:rsidP="000F25EB">
            <w:pPr>
              <w:spacing w:before="60" w:after="60"/>
              <w:jc w:val="both"/>
              <w:rPr>
                <w:sz w:val="23"/>
                <w:szCs w:val="23"/>
              </w:rPr>
            </w:pPr>
            <w:r w:rsidRPr="00D54CC4">
              <w:rPr>
                <w:b/>
                <w:bCs/>
              </w:rPr>
              <w:t>SO-MOAI-HSS -452056-GO-RFB</w:t>
            </w:r>
          </w:p>
        </w:tc>
      </w:tr>
    </w:tbl>
    <w:p w:rsidR="005E0FF6" w:rsidRPr="00AF0A82" w:rsidRDefault="005E0FF6" w:rsidP="005E0FF6">
      <w:pPr>
        <w:spacing w:before="60" w:after="60"/>
        <w:ind w:left="142"/>
        <w:rPr>
          <w:b/>
          <w:bCs/>
          <w:sz w:val="23"/>
          <w:szCs w:val="23"/>
        </w:rPr>
      </w:pPr>
      <w:r>
        <w:rPr>
          <w:sz w:val="23"/>
          <w:szCs w:val="23"/>
        </w:rPr>
        <w:t xml:space="preserve">Issue Date: </w:t>
      </w:r>
      <w:r w:rsidRPr="00AF0A82">
        <w:rPr>
          <w:b/>
          <w:bCs/>
          <w:sz w:val="23"/>
          <w:szCs w:val="23"/>
        </w:rPr>
        <w:t>2</w:t>
      </w:r>
      <w:r>
        <w:rPr>
          <w:b/>
          <w:bCs/>
          <w:sz w:val="23"/>
          <w:szCs w:val="23"/>
        </w:rPr>
        <w:t>1</w:t>
      </w:r>
      <w:r>
        <w:rPr>
          <w:b/>
          <w:bCs/>
          <w:sz w:val="23"/>
          <w:szCs w:val="23"/>
          <w:vertAlign w:val="superscript"/>
        </w:rPr>
        <w:t>st</w:t>
      </w:r>
      <w:r w:rsidRPr="00AF0A82">
        <w:rPr>
          <w:b/>
          <w:bCs/>
          <w:sz w:val="23"/>
          <w:szCs w:val="23"/>
        </w:rPr>
        <w:t xml:space="preserve"> December 202</w:t>
      </w:r>
      <w:r>
        <w:rPr>
          <w:b/>
          <w:bCs/>
          <w:sz w:val="23"/>
          <w:szCs w:val="23"/>
        </w:rPr>
        <w:t>4</w:t>
      </w:r>
    </w:p>
    <w:p w:rsidR="005E0FF6" w:rsidRDefault="005E0FF6" w:rsidP="005E0FF6">
      <w:pPr>
        <w:spacing w:before="60" w:after="60"/>
        <w:rPr>
          <w:sz w:val="23"/>
          <w:szCs w:val="23"/>
        </w:rPr>
      </w:pPr>
    </w:p>
    <w:p w:rsidR="005E0FF6" w:rsidRDefault="005E0FF6" w:rsidP="005E0FF6">
      <w:pPr>
        <w:numPr>
          <w:ilvl w:val="0"/>
          <w:numId w:val="1"/>
        </w:numPr>
        <w:spacing w:after="160" w:line="259" w:lineRule="auto"/>
        <w:contextualSpacing/>
        <w:jc w:val="both"/>
        <w:rPr>
          <w:bCs/>
          <w:i/>
          <w:iCs/>
          <w:sz w:val="23"/>
          <w:szCs w:val="23"/>
        </w:rPr>
      </w:pPr>
      <w:r>
        <w:rPr>
          <w:spacing w:val="-2"/>
          <w:sz w:val="23"/>
          <w:szCs w:val="23"/>
        </w:rPr>
        <w:t>The Federal Government of Somalia (FGS) has received</w:t>
      </w:r>
      <w:r>
        <w:rPr>
          <w:i/>
          <w:spacing w:val="-2"/>
          <w:sz w:val="23"/>
          <w:szCs w:val="23"/>
        </w:rPr>
        <w:t xml:space="preserve"> </w:t>
      </w:r>
      <w:r>
        <w:rPr>
          <w:spacing w:val="-2"/>
          <w:sz w:val="23"/>
          <w:szCs w:val="23"/>
        </w:rPr>
        <w:t xml:space="preserve">financing from the World Bank toward the cost of implementing the </w:t>
      </w:r>
      <w:r>
        <w:rPr>
          <w:b/>
          <w:bCs/>
          <w:spacing w:val="-2"/>
          <w:sz w:val="23"/>
          <w:szCs w:val="23"/>
        </w:rPr>
        <w:t xml:space="preserve">“Somalia Food Systems Resilience Project (FSRP)” </w:t>
      </w:r>
      <w:r w:rsidRPr="007B5E94">
        <w:rPr>
          <w:spacing w:val="-2"/>
          <w:sz w:val="23"/>
          <w:szCs w:val="23"/>
        </w:rPr>
        <w:t>by the Ministry of Agriculture and Irrigation HSS</w:t>
      </w:r>
      <w:r>
        <w:rPr>
          <w:spacing w:val="-2"/>
          <w:sz w:val="23"/>
          <w:szCs w:val="23"/>
        </w:rPr>
        <w:t xml:space="preserve"> and intends to apply part of the proceeds toward payments under the contract for </w:t>
      </w:r>
      <w:r w:rsidRPr="0069354C">
        <w:rPr>
          <w:b/>
          <w:bCs/>
          <w:spacing w:val="-2"/>
          <w:sz w:val="23"/>
          <w:szCs w:val="23"/>
        </w:rPr>
        <w:t>“</w:t>
      </w:r>
      <w:r w:rsidRPr="007B5E94">
        <w:rPr>
          <w:b/>
          <w:bCs/>
          <w:sz w:val="23"/>
          <w:szCs w:val="23"/>
          <w:shd w:val="clear" w:color="auto" w:fill="FFFFFF"/>
        </w:rPr>
        <w:t xml:space="preserve">Procurement of Office Equipment for S-FSRP State Project Coordination Unit, </w:t>
      </w:r>
      <w:proofErr w:type="spellStart"/>
      <w:r w:rsidRPr="007B5E94">
        <w:rPr>
          <w:b/>
          <w:bCs/>
          <w:sz w:val="23"/>
          <w:szCs w:val="23"/>
          <w:shd w:val="clear" w:color="auto" w:fill="FFFFFF"/>
        </w:rPr>
        <w:t>MoAI</w:t>
      </w:r>
      <w:proofErr w:type="spellEnd"/>
      <w:r w:rsidRPr="007B5E94">
        <w:rPr>
          <w:b/>
          <w:bCs/>
          <w:sz w:val="23"/>
          <w:szCs w:val="23"/>
          <w:shd w:val="clear" w:color="auto" w:fill="FFFFFF"/>
        </w:rPr>
        <w:t xml:space="preserve"> and </w:t>
      </w:r>
      <w:proofErr w:type="spellStart"/>
      <w:r w:rsidRPr="007B5E94">
        <w:rPr>
          <w:b/>
          <w:bCs/>
          <w:sz w:val="23"/>
          <w:szCs w:val="23"/>
          <w:shd w:val="clear" w:color="auto" w:fill="FFFFFF"/>
        </w:rPr>
        <w:t>MoLFR</w:t>
      </w:r>
      <w:proofErr w:type="spellEnd"/>
      <w:r w:rsidRPr="007B5E94">
        <w:rPr>
          <w:b/>
          <w:bCs/>
          <w:sz w:val="23"/>
          <w:szCs w:val="23"/>
          <w:shd w:val="clear" w:color="auto" w:fill="FFFFFF"/>
        </w:rPr>
        <w:t xml:space="preserve"> in </w:t>
      </w:r>
      <w:proofErr w:type="spellStart"/>
      <w:r w:rsidRPr="007B5E94">
        <w:rPr>
          <w:b/>
          <w:bCs/>
          <w:sz w:val="23"/>
          <w:szCs w:val="23"/>
          <w:shd w:val="clear" w:color="auto" w:fill="FFFFFF"/>
        </w:rPr>
        <w:t>HirShabelle</w:t>
      </w:r>
      <w:proofErr w:type="spellEnd"/>
      <w:r w:rsidRPr="007B5E94">
        <w:rPr>
          <w:b/>
          <w:bCs/>
          <w:sz w:val="23"/>
          <w:szCs w:val="23"/>
          <w:shd w:val="clear" w:color="auto" w:fill="FFFFFF"/>
        </w:rPr>
        <w:t xml:space="preserve"> State of Somalia</w:t>
      </w:r>
      <w:r w:rsidRPr="0069354C">
        <w:rPr>
          <w:b/>
          <w:bCs/>
          <w:sz w:val="23"/>
          <w:szCs w:val="23"/>
        </w:rPr>
        <w:t>”</w:t>
      </w:r>
      <w:r>
        <w:rPr>
          <w:spacing w:val="-2"/>
          <w:sz w:val="23"/>
          <w:szCs w:val="23"/>
        </w:rPr>
        <w:t>. For this contract, the Borrower</w:t>
      </w:r>
      <w:r>
        <w:rPr>
          <w:bCs/>
          <w:iCs/>
          <w:spacing w:val="-2"/>
          <w:sz w:val="23"/>
          <w:szCs w:val="23"/>
        </w:rPr>
        <w:t xml:space="preserve"> shall process the payments using the Direct Payment disbursement method, as defined in the World Bank’s Disbursement Guidelines for Investment Project Financing, except for those payments the contract provides to be made through a letter of credit.</w:t>
      </w:r>
    </w:p>
    <w:p w:rsidR="005E0FF6" w:rsidRDefault="005E0FF6" w:rsidP="005E0FF6">
      <w:pPr>
        <w:ind w:left="540"/>
        <w:contextualSpacing/>
        <w:jc w:val="both"/>
        <w:rPr>
          <w:bCs/>
          <w:i/>
          <w:iCs/>
          <w:sz w:val="23"/>
          <w:szCs w:val="23"/>
        </w:rPr>
      </w:pPr>
    </w:p>
    <w:p w:rsidR="005E0FF6" w:rsidRDefault="005E0FF6" w:rsidP="005E0FF6">
      <w:pPr>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59" w:lineRule="auto"/>
        <w:contextualSpacing/>
        <w:jc w:val="both"/>
        <w:rPr>
          <w:spacing w:val="-2"/>
          <w:sz w:val="23"/>
          <w:szCs w:val="23"/>
        </w:rPr>
      </w:pPr>
      <w:r>
        <w:rPr>
          <w:spacing w:val="-2"/>
          <w:sz w:val="23"/>
          <w:szCs w:val="23"/>
        </w:rPr>
        <w:t xml:space="preserve">The </w:t>
      </w:r>
      <w:r w:rsidRPr="007B5E94">
        <w:rPr>
          <w:b/>
          <w:bCs/>
          <w:spacing w:val="-2"/>
          <w:sz w:val="23"/>
          <w:szCs w:val="23"/>
        </w:rPr>
        <w:t>Ministry of Agriculture and Irrigation HSS</w:t>
      </w:r>
      <w:r>
        <w:rPr>
          <w:spacing w:val="-2"/>
          <w:sz w:val="23"/>
          <w:szCs w:val="23"/>
        </w:rPr>
        <w:t xml:space="preserve"> now invites sealed Bids from eligible Bidders for the Procurement of:</w:t>
      </w:r>
    </w:p>
    <w:tbl>
      <w:tblPr>
        <w:tblStyle w:val="TableGrid"/>
        <w:tblW w:w="0" w:type="auto"/>
        <w:tblLook w:val="04A0" w:firstRow="1" w:lastRow="0" w:firstColumn="1" w:lastColumn="0" w:noHBand="0" w:noVBand="1"/>
      </w:tblPr>
      <w:tblGrid>
        <w:gridCol w:w="456"/>
        <w:gridCol w:w="2708"/>
        <w:gridCol w:w="1285"/>
        <w:gridCol w:w="2209"/>
        <w:gridCol w:w="2332"/>
      </w:tblGrid>
      <w:tr w:rsidR="005E0FF6" w:rsidTr="000F25EB">
        <w:tc>
          <w:tcPr>
            <w:tcW w:w="456" w:type="dxa"/>
          </w:tcPr>
          <w:p w:rsidR="005E0FF6" w:rsidRDefault="005E0FF6" w:rsidP="000F25EB">
            <w:pPr>
              <w:rPr>
                <w:b/>
                <w:bCs/>
              </w:rPr>
            </w:pPr>
            <w:r>
              <w:rPr>
                <w:b/>
                <w:bCs/>
              </w:rPr>
              <w:t>#</w:t>
            </w:r>
          </w:p>
        </w:tc>
        <w:tc>
          <w:tcPr>
            <w:tcW w:w="2708" w:type="dxa"/>
          </w:tcPr>
          <w:p w:rsidR="005E0FF6" w:rsidRDefault="005E0FF6" w:rsidP="000F25EB">
            <w:pPr>
              <w:rPr>
                <w:b/>
                <w:bCs/>
              </w:rPr>
            </w:pPr>
            <w:r>
              <w:rPr>
                <w:b/>
                <w:bCs/>
              </w:rPr>
              <w:t>Brief Description</w:t>
            </w:r>
          </w:p>
        </w:tc>
        <w:tc>
          <w:tcPr>
            <w:tcW w:w="1285" w:type="dxa"/>
          </w:tcPr>
          <w:p w:rsidR="005E0FF6" w:rsidRDefault="005E0FF6" w:rsidP="000F25EB">
            <w:pPr>
              <w:rPr>
                <w:b/>
                <w:bCs/>
              </w:rPr>
            </w:pPr>
            <w:r>
              <w:rPr>
                <w:b/>
                <w:bCs/>
              </w:rPr>
              <w:t>Quantity (in Nos.)</w:t>
            </w:r>
          </w:p>
        </w:tc>
        <w:tc>
          <w:tcPr>
            <w:tcW w:w="2209" w:type="dxa"/>
          </w:tcPr>
          <w:p w:rsidR="005E0FF6" w:rsidRDefault="005E0FF6" w:rsidP="000F25EB">
            <w:pPr>
              <w:rPr>
                <w:b/>
                <w:bCs/>
              </w:rPr>
            </w:pPr>
            <w:r>
              <w:rPr>
                <w:b/>
                <w:bCs/>
              </w:rPr>
              <w:t>Delivery Period (From date of contract signature)</w:t>
            </w:r>
          </w:p>
        </w:tc>
        <w:tc>
          <w:tcPr>
            <w:tcW w:w="2332" w:type="dxa"/>
          </w:tcPr>
          <w:p w:rsidR="005E0FF6" w:rsidRDefault="005E0FF6" w:rsidP="000F25EB">
            <w:pPr>
              <w:rPr>
                <w:b/>
                <w:bCs/>
              </w:rPr>
            </w:pPr>
            <w:r>
              <w:rPr>
                <w:b/>
                <w:bCs/>
              </w:rPr>
              <w:t xml:space="preserve">Delivery Place </w:t>
            </w:r>
          </w:p>
        </w:tc>
      </w:tr>
      <w:tr w:rsidR="005E0FF6" w:rsidTr="000F25EB">
        <w:tc>
          <w:tcPr>
            <w:tcW w:w="456" w:type="dxa"/>
          </w:tcPr>
          <w:p w:rsidR="005E0FF6" w:rsidRDefault="005E0FF6" w:rsidP="005E0FF6">
            <w:pPr>
              <w:pStyle w:val="ListParagraph"/>
              <w:numPr>
                <w:ilvl w:val="0"/>
                <w:numId w:val="2"/>
              </w:numPr>
              <w:ind w:left="360"/>
              <w:rPr>
                <w:b/>
                <w:bCs/>
              </w:rPr>
            </w:pPr>
          </w:p>
        </w:tc>
        <w:tc>
          <w:tcPr>
            <w:tcW w:w="2708" w:type="dxa"/>
          </w:tcPr>
          <w:p w:rsidR="005E0FF6" w:rsidRDefault="005E0FF6" w:rsidP="000F25EB">
            <w:pPr>
              <w:rPr>
                <w:b/>
                <w:bCs/>
              </w:rPr>
            </w:pPr>
            <w:r>
              <w:t>All In One Desktop PC</w:t>
            </w:r>
          </w:p>
        </w:tc>
        <w:tc>
          <w:tcPr>
            <w:tcW w:w="1285" w:type="dxa"/>
          </w:tcPr>
          <w:p w:rsidR="005E0FF6" w:rsidRDefault="005E0FF6" w:rsidP="000F25EB">
            <w:pPr>
              <w:jc w:val="center"/>
              <w:rPr>
                <w:b/>
                <w:bCs/>
              </w:rPr>
            </w:pPr>
            <w:r>
              <w:t>31</w:t>
            </w:r>
          </w:p>
        </w:tc>
        <w:tc>
          <w:tcPr>
            <w:tcW w:w="2209" w:type="dxa"/>
          </w:tcPr>
          <w:p w:rsidR="005E0FF6" w:rsidRDefault="005E0FF6" w:rsidP="000F25EB">
            <w:pPr>
              <w:jc w:val="center"/>
              <w:rPr>
                <w:b/>
                <w:bCs/>
              </w:rPr>
            </w:pPr>
            <w:r>
              <w:t>30 days</w:t>
            </w:r>
          </w:p>
        </w:tc>
        <w:tc>
          <w:tcPr>
            <w:tcW w:w="2332" w:type="dxa"/>
          </w:tcPr>
          <w:p w:rsidR="005E0FF6" w:rsidRPr="00E23FEC" w:rsidRDefault="005E0FF6" w:rsidP="000F25EB">
            <w:pPr>
              <w:rPr>
                <w:highlight w:val="yellow"/>
              </w:rPr>
            </w:pPr>
            <w:proofErr w:type="spellStart"/>
            <w:r>
              <w:t>MoAI</w:t>
            </w:r>
            <w:proofErr w:type="spellEnd"/>
            <w:r>
              <w:t xml:space="preserve">, Project Office </w:t>
            </w:r>
            <w:proofErr w:type="spellStart"/>
            <w:r>
              <w:t>Jowhar</w:t>
            </w:r>
            <w:proofErr w:type="spellEnd"/>
            <w:r>
              <w:t xml:space="preserve">, Somalia </w:t>
            </w:r>
            <w:r w:rsidRPr="00F018DB">
              <w:t xml:space="preserve"> </w:t>
            </w:r>
          </w:p>
        </w:tc>
      </w:tr>
      <w:tr w:rsidR="005E0FF6" w:rsidTr="000F25EB">
        <w:tc>
          <w:tcPr>
            <w:tcW w:w="456" w:type="dxa"/>
          </w:tcPr>
          <w:p w:rsidR="005E0FF6" w:rsidRDefault="005E0FF6" w:rsidP="005E0FF6">
            <w:pPr>
              <w:pStyle w:val="ListParagraph"/>
              <w:numPr>
                <w:ilvl w:val="0"/>
                <w:numId w:val="2"/>
              </w:numPr>
              <w:ind w:left="360"/>
              <w:rPr>
                <w:b/>
                <w:bCs/>
              </w:rPr>
            </w:pPr>
          </w:p>
        </w:tc>
        <w:tc>
          <w:tcPr>
            <w:tcW w:w="2708" w:type="dxa"/>
          </w:tcPr>
          <w:p w:rsidR="005E0FF6" w:rsidRDefault="005E0FF6" w:rsidP="000F25EB">
            <w:r>
              <w:t xml:space="preserve">Laptops </w:t>
            </w:r>
          </w:p>
        </w:tc>
        <w:tc>
          <w:tcPr>
            <w:tcW w:w="1285" w:type="dxa"/>
          </w:tcPr>
          <w:p w:rsidR="005E0FF6" w:rsidRDefault="005E0FF6" w:rsidP="000F25EB">
            <w:pPr>
              <w:jc w:val="center"/>
            </w:pPr>
            <w:r>
              <w:t>36</w:t>
            </w:r>
          </w:p>
        </w:tc>
        <w:tc>
          <w:tcPr>
            <w:tcW w:w="2209" w:type="dxa"/>
          </w:tcPr>
          <w:p w:rsidR="005E0FF6" w:rsidRDefault="005E0FF6" w:rsidP="000F25EB">
            <w:pPr>
              <w:jc w:val="center"/>
            </w:pPr>
            <w:r>
              <w:t>30 days</w:t>
            </w:r>
          </w:p>
        </w:tc>
        <w:tc>
          <w:tcPr>
            <w:tcW w:w="2332" w:type="dxa"/>
          </w:tcPr>
          <w:p w:rsidR="005E0FF6" w:rsidRDefault="005E0FF6" w:rsidP="000F25EB">
            <w:proofErr w:type="spellStart"/>
            <w:r w:rsidRPr="00DB38B8">
              <w:t>MoAI</w:t>
            </w:r>
            <w:proofErr w:type="spellEnd"/>
            <w:r w:rsidRPr="00DB38B8">
              <w:t xml:space="preserve">, Project Office </w:t>
            </w:r>
            <w:proofErr w:type="spellStart"/>
            <w:r w:rsidRPr="00DB38B8">
              <w:t>Jowhar</w:t>
            </w:r>
            <w:proofErr w:type="spellEnd"/>
            <w:r w:rsidRPr="00DB38B8">
              <w:t xml:space="preserve">, Somalia  </w:t>
            </w:r>
          </w:p>
        </w:tc>
      </w:tr>
      <w:tr w:rsidR="005E0FF6" w:rsidTr="000F25EB">
        <w:tc>
          <w:tcPr>
            <w:tcW w:w="456" w:type="dxa"/>
          </w:tcPr>
          <w:p w:rsidR="005E0FF6" w:rsidRDefault="005E0FF6" w:rsidP="005E0FF6">
            <w:pPr>
              <w:pStyle w:val="ListParagraph"/>
              <w:numPr>
                <w:ilvl w:val="0"/>
                <w:numId w:val="2"/>
              </w:numPr>
              <w:ind w:left="360"/>
              <w:rPr>
                <w:b/>
                <w:bCs/>
              </w:rPr>
            </w:pPr>
          </w:p>
        </w:tc>
        <w:tc>
          <w:tcPr>
            <w:tcW w:w="2708" w:type="dxa"/>
          </w:tcPr>
          <w:p w:rsidR="005E0FF6" w:rsidRDefault="005E0FF6" w:rsidP="000F25EB">
            <w:r>
              <w:t xml:space="preserve">Printer (Large size) </w:t>
            </w:r>
          </w:p>
        </w:tc>
        <w:tc>
          <w:tcPr>
            <w:tcW w:w="1285" w:type="dxa"/>
          </w:tcPr>
          <w:p w:rsidR="005E0FF6" w:rsidRDefault="005E0FF6" w:rsidP="000F25EB">
            <w:pPr>
              <w:jc w:val="center"/>
            </w:pPr>
            <w:r>
              <w:t>6</w:t>
            </w:r>
          </w:p>
        </w:tc>
        <w:tc>
          <w:tcPr>
            <w:tcW w:w="2209" w:type="dxa"/>
          </w:tcPr>
          <w:p w:rsidR="005E0FF6" w:rsidRDefault="005E0FF6" w:rsidP="000F25EB">
            <w:pPr>
              <w:jc w:val="center"/>
            </w:pPr>
            <w:r>
              <w:t>30 days</w:t>
            </w:r>
          </w:p>
        </w:tc>
        <w:tc>
          <w:tcPr>
            <w:tcW w:w="2332" w:type="dxa"/>
          </w:tcPr>
          <w:p w:rsidR="005E0FF6" w:rsidRDefault="005E0FF6" w:rsidP="000F25EB">
            <w:proofErr w:type="spellStart"/>
            <w:r w:rsidRPr="00DB38B8">
              <w:t>MoAI</w:t>
            </w:r>
            <w:proofErr w:type="spellEnd"/>
            <w:r w:rsidRPr="00DB38B8">
              <w:t xml:space="preserve">, Project Office </w:t>
            </w:r>
            <w:proofErr w:type="spellStart"/>
            <w:r w:rsidRPr="00DB38B8">
              <w:t>Jowhar</w:t>
            </w:r>
            <w:proofErr w:type="spellEnd"/>
            <w:r w:rsidRPr="00DB38B8">
              <w:t xml:space="preserve">, Somalia  </w:t>
            </w:r>
          </w:p>
        </w:tc>
      </w:tr>
      <w:tr w:rsidR="005E0FF6" w:rsidTr="000F25EB">
        <w:tc>
          <w:tcPr>
            <w:tcW w:w="456" w:type="dxa"/>
          </w:tcPr>
          <w:p w:rsidR="005E0FF6" w:rsidRDefault="005E0FF6" w:rsidP="005E0FF6">
            <w:pPr>
              <w:pStyle w:val="ListParagraph"/>
              <w:numPr>
                <w:ilvl w:val="0"/>
                <w:numId w:val="2"/>
              </w:numPr>
              <w:ind w:left="360"/>
              <w:rPr>
                <w:b/>
                <w:bCs/>
              </w:rPr>
            </w:pPr>
          </w:p>
        </w:tc>
        <w:tc>
          <w:tcPr>
            <w:tcW w:w="2708" w:type="dxa"/>
          </w:tcPr>
          <w:p w:rsidR="005E0FF6" w:rsidRDefault="005E0FF6" w:rsidP="000F25EB">
            <w:r>
              <w:t>Printer (Small size)</w:t>
            </w:r>
          </w:p>
        </w:tc>
        <w:tc>
          <w:tcPr>
            <w:tcW w:w="1285" w:type="dxa"/>
          </w:tcPr>
          <w:p w:rsidR="005E0FF6" w:rsidRDefault="005E0FF6" w:rsidP="000F25EB">
            <w:pPr>
              <w:jc w:val="center"/>
            </w:pPr>
            <w:r>
              <w:t>9</w:t>
            </w:r>
          </w:p>
        </w:tc>
        <w:tc>
          <w:tcPr>
            <w:tcW w:w="2209" w:type="dxa"/>
          </w:tcPr>
          <w:p w:rsidR="005E0FF6" w:rsidRDefault="005E0FF6" w:rsidP="000F25EB">
            <w:pPr>
              <w:jc w:val="center"/>
            </w:pPr>
            <w:r>
              <w:t>30 days</w:t>
            </w:r>
          </w:p>
        </w:tc>
        <w:tc>
          <w:tcPr>
            <w:tcW w:w="2332" w:type="dxa"/>
          </w:tcPr>
          <w:p w:rsidR="005E0FF6" w:rsidRDefault="005E0FF6" w:rsidP="000F25EB">
            <w:proofErr w:type="spellStart"/>
            <w:r w:rsidRPr="00DB38B8">
              <w:t>MoAI</w:t>
            </w:r>
            <w:proofErr w:type="spellEnd"/>
            <w:r w:rsidRPr="00DB38B8">
              <w:t xml:space="preserve">, Project Office </w:t>
            </w:r>
            <w:proofErr w:type="spellStart"/>
            <w:r w:rsidRPr="00DB38B8">
              <w:t>Jowhar</w:t>
            </w:r>
            <w:proofErr w:type="spellEnd"/>
            <w:r w:rsidRPr="00DB38B8">
              <w:t xml:space="preserve">, Somalia  </w:t>
            </w:r>
          </w:p>
        </w:tc>
      </w:tr>
      <w:tr w:rsidR="005E0FF6" w:rsidTr="000F25EB">
        <w:tc>
          <w:tcPr>
            <w:tcW w:w="456" w:type="dxa"/>
          </w:tcPr>
          <w:p w:rsidR="005E0FF6" w:rsidRDefault="005E0FF6" w:rsidP="005E0FF6">
            <w:pPr>
              <w:pStyle w:val="ListParagraph"/>
              <w:numPr>
                <w:ilvl w:val="0"/>
                <w:numId w:val="2"/>
              </w:numPr>
              <w:ind w:left="360"/>
              <w:rPr>
                <w:b/>
                <w:bCs/>
              </w:rPr>
            </w:pPr>
          </w:p>
        </w:tc>
        <w:tc>
          <w:tcPr>
            <w:tcW w:w="2708" w:type="dxa"/>
          </w:tcPr>
          <w:p w:rsidR="005E0FF6" w:rsidRDefault="005E0FF6" w:rsidP="000F25EB">
            <w:r>
              <w:t>Air Conditioner</w:t>
            </w:r>
          </w:p>
        </w:tc>
        <w:tc>
          <w:tcPr>
            <w:tcW w:w="1285" w:type="dxa"/>
          </w:tcPr>
          <w:p w:rsidR="005E0FF6" w:rsidRDefault="005E0FF6" w:rsidP="000F25EB">
            <w:pPr>
              <w:jc w:val="center"/>
            </w:pPr>
            <w:r>
              <w:t>17</w:t>
            </w:r>
          </w:p>
        </w:tc>
        <w:tc>
          <w:tcPr>
            <w:tcW w:w="2209" w:type="dxa"/>
          </w:tcPr>
          <w:p w:rsidR="005E0FF6" w:rsidRDefault="005E0FF6" w:rsidP="000F25EB">
            <w:pPr>
              <w:jc w:val="center"/>
            </w:pPr>
            <w:r>
              <w:t>30 days</w:t>
            </w:r>
          </w:p>
        </w:tc>
        <w:tc>
          <w:tcPr>
            <w:tcW w:w="2332" w:type="dxa"/>
          </w:tcPr>
          <w:p w:rsidR="005E0FF6" w:rsidRDefault="005E0FF6" w:rsidP="000F25EB">
            <w:proofErr w:type="spellStart"/>
            <w:r w:rsidRPr="00DB38B8">
              <w:t>MoAI</w:t>
            </w:r>
            <w:proofErr w:type="spellEnd"/>
            <w:r w:rsidRPr="00DB38B8">
              <w:t xml:space="preserve">, Project Office </w:t>
            </w:r>
            <w:proofErr w:type="spellStart"/>
            <w:r w:rsidRPr="00DB38B8">
              <w:t>Jowhar</w:t>
            </w:r>
            <w:proofErr w:type="spellEnd"/>
            <w:r w:rsidRPr="00DB38B8">
              <w:t xml:space="preserve">, Somalia  </w:t>
            </w:r>
          </w:p>
        </w:tc>
      </w:tr>
      <w:tr w:rsidR="005E0FF6" w:rsidTr="000F25EB">
        <w:tc>
          <w:tcPr>
            <w:tcW w:w="456" w:type="dxa"/>
          </w:tcPr>
          <w:p w:rsidR="005E0FF6" w:rsidRDefault="005E0FF6" w:rsidP="005E0FF6">
            <w:pPr>
              <w:pStyle w:val="ListParagraph"/>
              <w:numPr>
                <w:ilvl w:val="0"/>
                <w:numId w:val="2"/>
              </w:numPr>
              <w:ind w:left="360"/>
              <w:rPr>
                <w:b/>
                <w:bCs/>
              </w:rPr>
            </w:pPr>
          </w:p>
        </w:tc>
        <w:tc>
          <w:tcPr>
            <w:tcW w:w="2708" w:type="dxa"/>
          </w:tcPr>
          <w:p w:rsidR="005E0FF6" w:rsidRDefault="005E0FF6" w:rsidP="000F25EB">
            <w:r>
              <w:t>Digital Camera</w:t>
            </w:r>
          </w:p>
        </w:tc>
        <w:tc>
          <w:tcPr>
            <w:tcW w:w="1285" w:type="dxa"/>
          </w:tcPr>
          <w:p w:rsidR="005E0FF6" w:rsidRDefault="005E0FF6" w:rsidP="000F25EB">
            <w:pPr>
              <w:jc w:val="center"/>
            </w:pPr>
            <w:r>
              <w:t>7</w:t>
            </w:r>
          </w:p>
        </w:tc>
        <w:tc>
          <w:tcPr>
            <w:tcW w:w="2209" w:type="dxa"/>
          </w:tcPr>
          <w:p w:rsidR="005E0FF6" w:rsidRDefault="005E0FF6" w:rsidP="000F25EB">
            <w:pPr>
              <w:jc w:val="center"/>
            </w:pPr>
            <w:r>
              <w:t>30 days</w:t>
            </w:r>
          </w:p>
        </w:tc>
        <w:tc>
          <w:tcPr>
            <w:tcW w:w="2332" w:type="dxa"/>
          </w:tcPr>
          <w:p w:rsidR="005E0FF6" w:rsidRDefault="005E0FF6" w:rsidP="000F25EB">
            <w:proofErr w:type="spellStart"/>
            <w:r w:rsidRPr="00DB38B8">
              <w:t>MoAI</w:t>
            </w:r>
            <w:proofErr w:type="spellEnd"/>
            <w:r w:rsidRPr="00DB38B8">
              <w:t xml:space="preserve">, Project Office </w:t>
            </w:r>
            <w:proofErr w:type="spellStart"/>
            <w:r w:rsidRPr="00DB38B8">
              <w:t>Jowhar</w:t>
            </w:r>
            <w:proofErr w:type="spellEnd"/>
            <w:r w:rsidRPr="00DB38B8">
              <w:t xml:space="preserve">, Somalia  </w:t>
            </w:r>
          </w:p>
        </w:tc>
      </w:tr>
      <w:tr w:rsidR="005E0FF6" w:rsidTr="000F25EB">
        <w:tc>
          <w:tcPr>
            <w:tcW w:w="456" w:type="dxa"/>
          </w:tcPr>
          <w:p w:rsidR="005E0FF6" w:rsidRDefault="005E0FF6" w:rsidP="005E0FF6">
            <w:pPr>
              <w:pStyle w:val="ListParagraph"/>
              <w:numPr>
                <w:ilvl w:val="0"/>
                <w:numId w:val="2"/>
              </w:numPr>
              <w:ind w:left="360"/>
              <w:rPr>
                <w:b/>
                <w:bCs/>
              </w:rPr>
            </w:pPr>
          </w:p>
        </w:tc>
        <w:tc>
          <w:tcPr>
            <w:tcW w:w="2708" w:type="dxa"/>
          </w:tcPr>
          <w:p w:rsidR="005E0FF6" w:rsidRDefault="005E0FF6" w:rsidP="000F25EB">
            <w:r>
              <w:t>Drone</w:t>
            </w:r>
          </w:p>
        </w:tc>
        <w:tc>
          <w:tcPr>
            <w:tcW w:w="1285" w:type="dxa"/>
          </w:tcPr>
          <w:p w:rsidR="005E0FF6" w:rsidRDefault="005E0FF6" w:rsidP="000F25EB">
            <w:pPr>
              <w:jc w:val="center"/>
            </w:pPr>
            <w:r>
              <w:t>3</w:t>
            </w:r>
          </w:p>
        </w:tc>
        <w:tc>
          <w:tcPr>
            <w:tcW w:w="2209" w:type="dxa"/>
          </w:tcPr>
          <w:p w:rsidR="005E0FF6" w:rsidRDefault="005E0FF6" w:rsidP="000F25EB">
            <w:pPr>
              <w:jc w:val="center"/>
            </w:pPr>
            <w:r>
              <w:t>30 days</w:t>
            </w:r>
          </w:p>
        </w:tc>
        <w:tc>
          <w:tcPr>
            <w:tcW w:w="2332" w:type="dxa"/>
          </w:tcPr>
          <w:p w:rsidR="005E0FF6" w:rsidRDefault="005E0FF6" w:rsidP="000F25EB">
            <w:proofErr w:type="spellStart"/>
            <w:r w:rsidRPr="00DB38B8">
              <w:t>MoAI</w:t>
            </w:r>
            <w:proofErr w:type="spellEnd"/>
            <w:r w:rsidRPr="00DB38B8">
              <w:t xml:space="preserve">, Project Office </w:t>
            </w:r>
            <w:proofErr w:type="spellStart"/>
            <w:r w:rsidRPr="00DB38B8">
              <w:t>Jowhar</w:t>
            </w:r>
            <w:proofErr w:type="spellEnd"/>
            <w:r w:rsidRPr="00DB38B8">
              <w:t xml:space="preserve">, Somalia  </w:t>
            </w:r>
          </w:p>
        </w:tc>
      </w:tr>
      <w:tr w:rsidR="005E0FF6" w:rsidTr="000F25EB">
        <w:tc>
          <w:tcPr>
            <w:tcW w:w="456" w:type="dxa"/>
          </w:tcPr>
          <w:p w:rsidR="005E0FF6" w:rsidRDefault="005E0FF6" w:rsidP="005E0FF6">
            <w:pPr>
              <w:pStyle w:val="ListParagraph"/>
              <w:numPr>
                <w:ilvl w:val="0"/>
                <w:numId w:val="2"/>
              </w:numPr>
              <w:ind w:left="360"/>
              <w:rPr>
                <w:b/>
                <w:bCs/>
              </w:rPr>
            </w:pPr>
          </w:p>
        </w:tc>
        <w:tc>
          <w:tcPr>
            <w:tcW w:w="2708" w:type="dxa"/>
          </w:tcPr>
          <w:p w:rsidR="005E0FF6" w:rsidRDefault="005E0FF6" w:rsidP="000F25EB">
            <w:r>
              <w:t xml:space="preserve">Microphone (set) for Meeting </w:t>
            </w:r>
          </w:p>
        </w:tc>
        <w:tc>
          <w:tcPr>
            <w:tcW w:w="1285" w:type="dxa"/>
          </w:tcPr>
          <w:p w:rsidR="005E0FF6" w:rsidRDefault="005E0FF6" w:rsidP="000F25EB">
            <w:pPr>
              <w:jc w:val="center"/>
            </w:pPr>
            <w:r>
              <w:t>21</w:t>
            </w:r>
          </w:p>
        </w:tc>
        <w:tc>
          <w:tcPr>
            <w:tcW w:w="2209" w:type="dxa"/>
          </w:tcPr>
          <w:p w:rsidR="005E0FF6" w:rsidRDefault="005E0FF6" w:rsidP="000F25EB">
            <w:pPr>
              <w:jc w:val="center"/>
            </w:pPr>
            <w:r>
              <w:t>30 days</w:t>
            </w:r>
          </w:p>
        </w:tc>
        <w:tc>
          <w:tcPr>
            <w:tcW w:w="2332" w:type="dxa"/>
          </w:tcPr>
          <w:p w:rsidR="005E0FF6" w:rsidRDefault="005E0FF6" w:rsidP="000F25EB">
            <w:proofErr w:type="spellStart"/>
            <w:r w:rsidRPr="00EF45CD">
              <w:t>MoAI</w:t>
            </w:r>
            <w:proofErr w:type="spellEnd"/>
            <w:r w:rsidRPr="00EF45CD">
              <w:t xml:space="preserve">, Project Office </w:t>
            </w:r>
            <w:proofErr w:type="spellStart"/>
            <w:r w:rsidRPr="00EF45CD">
              <w:t>Jowhar</w:t>
            </w:r>
            <w:proofErr w:type="spellEnd"/>
            <w:r w:rsidRPr="00EF45CD">
              <w:t xml:space="preserve">, Somalia  </w:t>
            </w:r>
          </w:p>
        </w:tc>
      </w:tr>
      <w:tr w:rsidR="005E0FF6" w:rsidTr="000F25EB">
        <w:tc>
          <w:tcPr>
            <w:tcW w:w="456" w:type="dxa"/>
          </w:tcPr>
          <w:p w:rsidR="005E0FF6" w:rsidRDefault="005E0FF6" w:rsidP="005E0FF6">
            <w:pPr>
              <w:pStyle w:val="ListParagraph"/>
              <w:numPr>
                <w:ilvl w:val="0"/>
                <w:numId w:val="2"/>
              </w:numPr>
              <w:ind w:left="360"/>
              <w:rPr>
                <w:b/>
                <w:bCs/>
              </w:rPr>
            </w:pPr>
          </w:p>
        </w:tc>
        <w:tc>
          <w:tcPr>
            <w:tcW w:w="2708" w:type="dxa"/>
          </w:tcPr>
          <w:p w:rsidR="005E0FF6" w:rsidRDefault="005E0FF6" w:rsidP="000F25EB">
            <w:r>
              <w:rPr>
                <w:bCs/>
                <w:lang w:eastAsia="en-CA"/>
              </w:rPr>
              <w:t>Screen TV (Teleconference Set)</w:t>
            </w:r>
          </w:p>
        </w:tc>
        <w:tc>
          <w:tcPr>
            <w:tcW w:w="1285" w:type="dxa"/>
          </w:tcPr>
          <w:p w:rsidR="005E0FF6" w:rsidRDefault="005E0FF6" w:rsidP="000F25EB">
            <w:pPr>
              <w:jc w:val="center"/>
            </w:pPr>
            <w:r>
              <w:t>3</w:t>
            </w:r>
          </w:p>
        </w:tc>
        <w:tc>
          <w:tcPr>
            <w:tcW w:w="2209" w:type="dxa"/>
          </w:tcPr>
          <w:p w:rsidR="005E0FF6" w:rsidRDefault="005E0FF6" w:rsidP="000F25EB">
            <w:pPr>
              <w:jc w:val="center"/>
            </w:pPr>
            <w:r>
              <w:t>30 days</w:t>
            </w:r>
          </w:p>
        </w:tc>
        <w:tc>
          <w:tcPr>
            <w:tcW w:w="2332" w:type="dxa"/>
          </w:tcPr>
          <w:p w:rsidR="005E0FF6" w:rsidRDefault="005E0FF6" w:rsidP="000F25EB">
            <w:proofErr w:type="spellStart"/>
            <w:r w:rsidRPr="00EF45CD">
              <w:t>MoAI</w:t>
            </w:r>
            <w:proofErr w:type="spellEnd"/>
            <w:r w:rsidRPr="00EF45CD">
              <w:t xml:space="preserve">, Project Office </w:t>
            </w:r>
            <w:proofErr w:type="spellStart"/>
            <w:r w:rsidRPr="00EF45CD">
              <w:t>Jowhar</w:t>
            </w:r>
            <w:proofErr w:type="spellEnd"/>
            <w:r w:rsidRPr="00EF45CD">
              <w:t xml:space="preserve">, Somalia  </w:t>
            </w:r>
          </w:p>
        </w:tc>
      </w:tr>
      <w:tr w:rsidR="005E0FF6" w:rsidTr="000F25EB">
        <w:trPr>
          <w:trHeight w:val="268"/>
        </w:trPr>
        <w:tc>
          <w:tcPr>
            <w:tcW w:w="456" w:type="dxa"/>
          </w:tcPr>
          <w:p w:rsidR="005E0FF6" w:rsidRDefault="005E0FF6" w:rsidP="005E0FF6">
            <w:pPr>
              <w:pStyle w:val="ListParagraph"/>
              <w:numPr>
                <w:ilvl w:val="0"/>
                <w:numId w:val="2"/>
              </w:numPr>
              <w:ind w:left="360"/>
              <w:rPr>
                <w:b/>
                <w:bCs/>
              </w:rPr>
            </w:pPr>
          </w:p>
        </w:tc>
        <w:tc>
          <w:tcPr>
            <w:tcW w:w="2708" w:type="dxa"/>
          </w:tcPr>
          <w:p w:rsidR="005E0FF6" w:rsidRDefault="005E0FF6" w:rsidP="000F25EB">
            <w:r>
              <w:t>CCTV Camera for Office</w:t>
            </w:r>
          </w:p>
        </w:tc>
        <w:tc>
          <w:tcPr>
            <w:tcW w:w="1285" w:type="dxa"/>
          </w:tcPr>
          <w:p w:rsidR="005E0FF6" w:rsidRDefault="005E0FF6" w:rsidP="000F25EB">
            <w:pPr>
              <w:jc w:val="center"/>
            </w:pPr>
            <w:r>
              <w:t>15</w:t>
            </w:r>
          </w:p>
        </w:tc>
        <w:tc>
          <w:tcPr>
            <w:tcW w:w="2209" w:type="dxa"/>
          </w:tcPr>
          <w:p w:rsidR="005E0FF6" w:rsidRDefault="005E0FF6" w:rsidP="000F25EB">
            <w:pPr>
              <w:jc w:val="center"/>
            </w:pPr>
            <w:r w:rsidRPr="002237DE">
              <w:t>30 days</w:t>
            </w:r>
          </w:p>
        </w:tc>
        <w:tc>
          <w:tcPr>
            <w:tcW w:w="2332" w:type="dxa"/>
          </w:tcPr>
          <w:p w:rsidR="005E0FF6" w:rsidRDefault="005E0FF6" w:rsidP="000F25EB">
            <w:proofErr w:type="spellStart"/>
            <w:r w:rsidRPr="00EF45CD">
              <w:t>MoAI</w:t>
            </w:r>
            <w:proofErr w:type="spellEnd"/>
            <w:r w:rsidRPr="00EF45CD">
              <w:t xml:space="preserve">, Project Office </w:t>
            </w:r>
            <w:proofErr w:type="spellStart"/>
            <w:r w:rsidRPr="00EF45CD">
              <w:t>Jowhar</w:t>
            </w:r>
            <w:proofErr w:type="spellEnd"/>
            <w:r w:rsidRPr="00EF45CD">
              <w:t xml:space="preserve">, Somalia  </w:t>
            </w:r>
          </w:p>
        </w:tc>
      </w:tr>
      <w:tr w:rsidR="005E0FF6" w:rsidTr="000F25EB">
        <w:trPr>
          <w:trHeight w:val="268"/>
        </w:trPr>
        <w:tc>
          <w:tcPr>
            <w:tcW w:w="456" w:type="dxa"/>
          </w:tcPr>
          <w:p w:rsidR="005E0FF6" w:rsidRDefault="005E0FF6" w:rsidP="005E0FF6">
            <w:pPr>
              <w:pStyle w:val="ListParagraph"/>
              <w:numPr>
                <w:ilvl w:val="0"/>
                <w:numId w:val="2"/>
              </w:numPr>
              <w:ind w:left="360"/>
              <w:rPr>
                <w:b/>
                <w:bCs/>
              </w:rPr>
            </w:pPr>
          </w:p>
        </w:tc>
        <w:tc>
          <w:tcPr>
            <w:tcW w:w="2708" w:type="dxa"/>
          </w:tcPr>
          <w:p w:rsidR="005E0FF6" w:rsidRDefault="005E0FF6" w:rsidP="000F25EB">
            <w:r>
              <w:t>Water Dispenser</w:t>
            </w:r>
          </w:p>
        </w:tc>
        <w:tc>
          <w:tcPr>
            <w:tcW w:w="1285" w:type="dxa"/>
          </w:tcPr>
          <w:p w:rsidR="005E0FF6" w:rsidRDefault="005E0FF6" w:rsidP="000F25EB">
            <w:pPr>
              <w:jc w:val="center"/>
            </w:pPr>
            <w:r>
              <w:t>8</w:t>
            </w:r>
          </w:p>
        </w:tc>
        <w:tc>
          <w:tcPr>
            <w:tcW w:w="2209" w:type="dxa"/>
          </w:tcPr>
          <w:p w:rsidR="005E0FF6" w:rsidRDefault="005E0FF6" w:rsidP="000F25EB">
            <w:pPr>
              <w:jc w:val="center"/>
            </w:pPr>
            <w:r w:rsidRPr="002237DE">
              <w:t>30 days</w:t>
            </w:r>
          </w:p>
        </w:tc>
        <w:tc>
          <w:tcPr>
            <w:tcW w:w="2332" w:type="dxa"/>
          </w:tcPr>
          <w:p w:rsidR="005E0FF6" w:rsidRDefault="005E0FF6" w:rsidP="000F25EB">
            <w:proofErr w:type="spellStart"/>
            <w:r w:rsidRPr="00EF45CD">
              <w:t>MoAI</w:t>
            </w:r>
            <w:proofErr w:type="spellEnd"/>
            <w:r w:rsidRPr="00EF45CD">
              <w:t xml:space="preserve">, Project Office </w:t>
            </w:r>
            <w:proofErr w:type="spellStart"/>
            <w:r w:rsidRPr="00EF45CD">
              <w:t>Jowhar</w:t>
            </w:r>
            <w:proofErr w:type="spellEnd"/>
            <w:r w:rsidRPr="00EF45CD">
              <w:t xml:space="preserve">, Somalia  </w:t>
            </w:r>
          </w:p>
        </w:tc>
      </w:tr>
      <w:tr w:rsidR="005E0FF6" w:rsidTr="000F25EB">
        <w:trPr>
          <w:trHeight w:val="268"/>
        </w:trPr>
        <w:tc>
          <w:tcPr>
            <w:tcW w:w="456" w:type="dxa"/>
          </w:tcPr>
          <w:p w:rsidR="005E0FF6" w:rsidRDefault="005E0FF6" w:rsidP="005E0FF6">
            <w:pPr>
              <w:pStyle w:val="ListParagraph"/>
              <w:numPr>
                <w:ilvl w:val="0"/>
                <w:numId w:val="2"/>
              </w:numPr>
              <w:ind w:left="360"/>
              <w:rPr>
                <w:b/>
                <w:bCs/>
              </w:rPr>
            </w:pPr>
          </w:p>
        </w:tc>
        <w:tc>
          <w:tcPr>
            <w:tcW w:w="2708" w:type="dxa"/>
          </w:tcPr>
          <w:p w:rsidR="005E0FF6" w:rsidRDefault="005E0FF6" w:rsidP="000F25EB">
            <w:r>
              <w:t>Projector</w:t>
            </w:r>
          </w:p>
        </w:tc>
        <w:tc>
          <w:tcPr>
            <w:tcW w:w="1285" w:type="dxa"/>
          </w:tcPr>
          <w:p w:rsidR="005E0FF6" w:rsidRDefault="005E0FF6" w:rsidP="000F25EB">
            <w:pPr>
              <w:jc w:val="center"/>
            </w:pPr>
            <w:r>
              <w:t>3</w:t>
            </w:r>
          </w:p>
        </w:tc>
        <w:tc>
          <w:tcPr>
            <w:tcW w:w="2209" w:type="dxa"/>
          </w:tcPr>
          <w:p w:rsidR="005E0FF6" w:rsidRDefault="005E0FF6" w:rsidP="000F25EB">
            <w:pPr>
              <w:jc w:val="center"/>
            </w:pPr>
            <w:r w:rsidRPr="002237DE">
              <w:t>30 days</w:t>
            </w:r>
          </w:p>
        </w:tc>
        <w:tc>
          <w:tcPr>
            <w:tcW w:w="2332" w:type="dxa"/>
          </w:tcPr>
          <w:p w:rsidR="005E0FF6" w:rsidRDefault="005E0FF6" w:rsidP="000F25EB">
            <w:proofErr w:type="spellStart"/>
            <w:r w:rsidRPr="00EF45CD">
              <w:t>MoAI</w:t>
            </w:r>
            <w:proofErr w:type="spellEnd"/>
            <w:r w:rsidRPr="00EF45CD">
              <w:t xml:space="preserve">, Project Office </w:t>
            </w:r>
            <w:proofErr w:type="spellStart"/>
            <w:r w:rsidRPr="00EF45CD">
              <w:t>Jowhar</w:t>
            </w:r>
            <w:proofErr w:type="spellEnd"/>
            <w:r w:rsidRPr="00EF45CD">
              <w:t xml:space="preserve">, Somalia  </w:t>
            </w:r>
          </w:p>
        </w:tc>
      </w:tr>
      <w:tr w:rsidR="005E0FF6" w:rsidTr="000F25EB">
        <w:trPr>
          <w:trHeight w:val="268"/>
        </w:trPr>
        <w:tc>
          <w:tcPr>
            <w:tcW w:w="456" w:type="dxa"/>
          </w:tcPr>
          <w:p w:rsidR="005E0FF6" w:rsidRDefault="005E0FF6" w:rsidP="005E0FF6">
            <w:pPr>
              <w:pStyle w:val="ListParagraph"/>
              <w:numPr>
                <w:ilvl w:val="0"/>
                <w:numId w:val="2"/>
              </w:numPr>
              <w:ind w:left="360"/>
              <w:rPr>
                <w:b/>
                <w:bCs/>
              </w:rPr>
            </w:pPr>
          </w:p>
        </w:tc>
        <w:tc>
          <w:tcPr>
            <w:tcW w:w="2708" w:type="dxa"/>
          </w:tcPr>
          <w:p w:rsidR="005E0FF6" w:rsidRDefault="005E0FF6" w:rsidP="000F25EB">
            <w:r>
              <w:t>UPS</w:t>
            </w:r>
          </w:p>
        </w:tc>
        <w:tc>
          <w:tcPr>
            <w:tcW w:w="1285" w:type="dxa"/>
          </w:tcPr>
          <w:p w:rsidR="005E0FF6" w:rsidRDefault="005E0FF6" w:rsidP="000F25EB">
            <w:pPr>
              <w:jc w:val="center"/>
            </w:pPr>
            <w:r>
              <w:t>6</w:t>
            </w:r>
          </w:p>
        </w:tc>
        <w:tc>
          <w:tcPr>
            <w:tcW w:w="2209" w:type="dxa"/>
          </w:tcPr>
          <w:p w:rsidR="005E0FF6" w:rsidRDefault="005E0FF6" w:rsidP="000F25EB">
            <w:pPr>
              <w:jc w:val="center"/>
            </w:pPr>
            <w:r w:rsidRPr="002237DE">
              <w:t>30 days</w:t>
            </w:r>
          </w:p>
        </w:tc>
        <w:tc>
          <w:tcPr>
            <w:tcW w:w="2332" w:type="dxa"/>
          </w:tcPr>
          <w:p w:rsidR="005E0FF6" w:rsidRDefault="005E0FF6" w:rsidP="000F25EB">
            <w:proofErr w:type="spellStart"/>
            <w:r w:rsidRPr="00EF45CD">
              <w:t>MoAI</w:t>
            </w:r>
            <w:proofErr w:type="spellEnd"/>
            <w:r w:rsidRPr="00EF45CD">
              <w:t xml:space="preserve">, Project Office </w:t>
            </w:r>
            <w:proofErr w:type="spellStart"/>
            <w:r w:rsidRPr="00EF45CD">
              <w:t>Jowhar</w:t>
            </w:r>
            <w:proofErr w:type="spellEnd"/>
            <w:r w:rsidRPr="00EF45CD">
              <w:t xml:space="preserve">, Somalia  </w:t>
            </w:r>
          </w:p>
        </w:tc>
      </w:tr>
    </w:tbl>
    <w:p w:rsidR="005E0FF6" w:rsidRDefault="005E0FF6" w:rsidP="005E0FF6">
      <w:pPr>
        <w:suppressAutoHyphens/>
        <w:spacing w:after="200"/>
        <w:jc w:val="both"/>
        <w:rPr>
          <w:spacing w:val="-2"/>
          <w:sz w:val="23"/>
          <w:szCs w:val="23"/>
        </w:rPr>
      </w:pPr>
    </w:p>
    <w:p w:rsidR="005E0FF6" w:rsidRDefault="005E0FF6" w:rsidP="005E0FF6">
      <w:pPr>
        <w:suppressAutoHyphens/>
        <w:spacing w:after="200"/>
        <w:ind w:left="547" w:hanging="547"/>
        <w:jc w:val="both"/>
        <w:rPr>
          <w:spacing w:val="-2"/>
        </w:rPr>
      </w:pPr>
      <w:r>
        <w:rPr>
          <w:spacing w:val="-2"/>
          <w:sz w:val="23"/>
          <w:szCs w:val="23"/>
        </w:rPr>
        <w:t xml:space="preserve">3. </w:t>
      </w:r>
      <w:r>
        <w:rPr>
          <w:spacing w:val="-2"/>
          <w:sz w:val="23"/>
          <w:szCs w:val="23"/>
        </w:rPr>
        <w:tab/>
      </w:r>
      <w:r>
        <w:rPr>
          <w:spacing w:val="-2"/>
        </w:rPr>
        <w:t xml:space="preserve">Bidding will be conducted through </w:t>
      </w:r>
      <w:r>
        <w:t xml:space="preserve">National Competitive Procurement using a Request for Bids (RFB) </w:t>
      </w:r>
      <w:r>
        <w:rPr>
          <w:spacing w:val="-2"/>
        </w:rPr>
        <w:t xml:space="preserve">as specified in the World Bank’s “Procurement </w:t>
      </w:r>
      <w:r>
        <w:t>Regulations for IPF Borrowers”</w:t>
      </w:r>
      <w:r>
        <w:rPr>
          <w:spacing w:val="-2"/>
        </w:rPr>
        <w:t xml:space="preserve"> July 2016, revised in November 2017 and August 2018, November 2020, September 2023, (“Procurement Regulations”) and is open to all eligible Bidders as defined in the Procurement Regulations</w:t>
      </w:r>
    </w:p>
    <w:p w:rsidR="005E0FF6" w:rsidRDefault="005E0FF6" w:rsidP="005E0FF6">
      <w:pPr>
        <w:suppressAutoHyphens/>
        <w:spacing w:after="200"/>
        <w:ind w:left="547" w:hanging="547"/>
        <w:jc w:val="both"/>
        <w:rPr>
          <w:spacing w:val="-2"/>
        </w:rPr>
      </w:pPr>
      <w:r>
        <w:rPr>
          <w:spacing w:val="-2"/>
        </w:rPr>
        <w:t xml:space="preserve">4. </w:t>
      </w:r>
      <w:r>
        <w:rPr>
          <w:spacing w:val="-2"/>
        </w:rPr>
        <w:tab/>
        <w:t xml:space="preserve">Interested eligible Bidders may obtain further information from the office of </w:t>
      </w:r>
      <w:proofErr w:type="spellStart"/>
      <w:r>
        <w:rPr>
          <w:spacing w:val="-2"/>
        </w:rPr>
        <w:t>MoAI</w:t>
      </w:r>
      <w:proofErr w:type="spellEnd"/>
      <w:r>
        <w:rPr>
          <w:spacing w:val="-2"/>
        </w:rPr>
        <w:t xml:space="preserve">, FGS for “Procurement of Office Equipment for S-FSRP SPCU, </w:t>
      </w:r>
      <w:proofErr w:type="spellStart"/>
      <w:r>
        <w:rPr>
          <w:spacing w:val="-2"/>
        </w:rPr>
        <w:t>MoAI</w:t>
      </w:r>
      <w:proofErr w:type="spellEnd"/>
      <w:r>
        <w:rPr>
          <w:spacing w:val="-2"/>
        </w:rPr>
        <w:t xml:space="preserve"> and </w:t>
      </w:r>
      <w:proofErr w:type="spellStart"/>
      <w:r>
        <w:rPr>
          <w:spacing w:val="-2"/>
        </w:rPr>
        <w:t>MoLFR</w:t>
      </w:r>
      <w:proofErr w:type="spellEnd"/>
      <w:r>
        <w:rPr>
          <w:spacing w:val="-2"/>
        </w:rPr>
        <w:t xml:space="preserve"> for </w:t>
      </w:r>
      <w:proofErr w:type="spellStart"/>
      <w:r w:rsidRPr="00815B97">
        <w:rPr>
          <w:spacing w:val="-2"/>
        </w:rPr>
        <w:t>HirShabelle</w:t>
      </w:r>
      <w:proofErr w:type="spellEnd"/>
      <w:r w:rsidRPr="00815B97">
        <w:rPr>
          <w:spacing w:val="-2"/>
        </w:rPr>
        <w:t xml:space="preserve"> State of Somalia ” </w:t>
      </w:r>
      <w:r w:rsidRPr="00815B97">
        <w:rPr>
          <w:b/>
          <w:spacing w:val="-2"/>
          <w:shd w:val="clear" w:color="auto" w:fill="FFFFFF" w:themeFill="background1"/>
        </w:rPr>
        <w:t>via</w:t>
      </w:r>
      <w:r w:rsidRPr="00815B97">
        <w:rPr>
          <w:b/>
          <w:spacing w:val="-2"/>
        </w:rPr>
        <w:t xml:space="preserve"> </w:t>
      </w:r>
      <w:r w:rsidRPr="00815B97">
        <w:rPr>
          <w:spacing w:val="-2"/>
        </w:rPr>
        <w:t>Email to:</w:t>
      </w:r>
      <w:r w:rsidRPr="00815B97">
        <w:rPr>
          <w:bCs/>
        </w:rPr>
        <w:t xml:space="preserve"> </w:t>
      </w:r>
      <w:hyperlink r:id="rId6" w:history="1">
        <w:r w:rsidRPr="00815B97">
          <w:rPr>
            <w:rStyle w:val="Hyperlink"/>
          </w:rPr>
          <w:t>project.co@moa.hs.so</w:t>
        </w:r>
      </w:hyperlink>
      <w:r w:rsidRPr="00815B97">
        <w:t xml:space="preserve"> copy </w:t>
      </w:r>
      <w:hyperlink r:id="rId7" w:history="1">
        <w:r w:rsidRPr="00815B97">
          <w:rPr>
            <w:rStyle w:val="Hyperlink"/>
          </w:rPr>
          <w:t>ahmed.xusein@hotmail.com</w:t>
        </w:r>
      </w:hyperlink>
      <w:r w:rsidRPr="00815B97">
        <w:t xml:space="preserve"> </w:t>
      </w:r>
      <w:r w:rsidRPr="00815B97">
        <w:rPr>
          <w:bCs/>
          <w:spacing w:val="-2"/>
          <w:shd w:val="clear" w:color="auto" w:fill="FFFFFF" w:themeFill="background1"/>
        </w:rPr>
        <w:t xml:space="preserve"> </w:t>
      </w:r>
      <w:r w:rsidRPr="00815B97">
        <w:rPr>
          <w:spacing w:val="-2"/>
        </w:rPr>
        <w:t>and inspect the bidding</w:t>
      </w:r>
      <w:r>
        <w:rPr>
          <w:spacing w:val="-2"/>
        </w:rPr>
        <w:t xml:space="preserve"> documents during office hours </w:t>
      </w:r>
      <w:r>
        <w:rPr>
          <w:b/>
          <w:spacing w:val="-2"/>
        </w:rPr>
        <w:t>09:00 to 16:00</w:t>
      </w:r>
      <w:r>
        <w:rPr>
          <w:spacing w:val="-2"/>
        </w:rPr>
        <w:t xml:space="preserve"> hours </w:t>
      </w:r>
      <w:proofErr w:type="spellStart"/>
      <w:r>
        <w:rPr>
          <w:b/>
          <w:spacing w:val="-2"/>
          <w:shd w:val="clear" w:color="auto" w:fill="FFFFFF" w:themeFill="background1"/>
        </w:rPr>
        <w:t>Jowhar</w:t>
      </w:r>
      <w:proofErr w:type="spellEnd"/>
      <w:r>
        <w:rPr>
          <w:spacing w:val="-2"/>
        </w:rPr>
        <w:t xml:space="preserve"> local time from Saturday to Thursday exclusive of public holidays</w:t>
      </w:r>
      <w:r>
        <w:rPr>
          <w:i/>
          <w:spacing w:val="-2"/>
        </w:rPr>
        <w:t xml:space="preserve"> </w:t>
      </w:r>
      <w:r>
        <w:rPr>
          <w:spacing w:val="-2"/>
        </w:rPr>
        <w:t xml:space="preserve">at the address given below. </w:t>
      </w:r>
    </w:p>
    <w:p w:rsidR="005E0FF6" w:rsidRDefault="005E0FF6" w:rsidP="005E0FF6">
      <w:pPr>
        <w:suppressAutoHyphens/>
        <w:spacing w:after="200"/>
        <w:ind w:left="547" w:hanging="547"/>
        <w:jc w:val="both"/>
        <w:rPr>
          <w:spacing w:val="-2"/>
        </w:rPr>
      </w:pPr>
      <w:r>
        <w:rPr>
          <w:spacing w:val="-2"/>
        </w:rPr>
        <w:t xml:space="preserve">5. </w:t>
      </w:r>
      <w:r>
        <w:rPr>
          <w:spacing w:val="-2"/>
        </w:rPr>
        <w:tab/>
        <w:t xml:space="preserve">The bidding documents in English may be obtained by interested eligible bidders free of cost upon submitting a written application to the address below. </w:t>
      </w:r>
    </w:p>
    <w:p w:rsidR="005E0FF6" w:rsidRDefault="005E0FF6" w:rsidP="005E0FF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Pr>
          <w:spacing w:val="-2"/>
        </w:rPr>
        <w:t xml:space="preserve">6. </w:t>
      </w:r>
      <w:r>
        <w:rPr>
          <w:spacing w:val="-2"/>
        </w:rPr>
        <w:tab/>
        <w:t>Bids must be delivered to the address below on or before</w:t>
      </w:r>
      <w:r>
        <w:rPr>
          <w:b/>
          <w:spacing w:val="-2"/>
        </w:rPr>
        <w:t> 11:30 Hrs</w:t>
      </w:r>
      <w:r>
        <w:rPr>
          <w:b/>
          <w:spacing w:val="-2"/>
          <w:shd w:val="clear" w:color="auto" w:fill="FFFFFF" w:themeFill="background1"/>
        </w:rPr>
        <w:t>.</w:t>
      </w:r>
      <w:r>
        <w:rPr>
          <w:spacing w:val="-2"/>
        </w:rPr>
        <w:t xml:space="preserve"> </w:t>
      </w:r>
      <w:proofErr w:type="spellStart"/>
      <w:r w:rsidRPr="00FC11FE">
        <w:rPr>
          <w:b/>
          <w:spacing w:val="-2"/>
          <w:shd w:val="clear" w:color="auto" w:fill="FFFFFF" w:themeFill="background1"/>
        </w:rPr>
        <w:t>Jowhar</w:t>
      </w:r>
      <w:proofErr w:type="spellEnd"/>
      <w:r w:rsidRPr="00FC11FE">
        <w:rPr>
          <w:b/>
          <w:spacing w:val="-2"/>
          <w:shd w:val="clear" w:color="auto" w:fill="FFFFFF" w:themeFill="background1"/>
        </w:rPr>
        <w:t>,</w:t>
      </w:r>
      <w:r>
        <w:rPr>
          <w:b/>
          <w:spacing w:val="-2"/>
          <w:shd w:val="clear" w:color="auto" w:fill="FFFFFF" w:themeFill="background1"/>
        </w:rPr>
        <w:t xml:space="preserve"> Somalia time on </w:t>
      </w:r>
      <w:r>
        <w:rPr>
          <w:b/>
          <w:bCs/>
        </w:rPr>
        <w:t>Date: 30</w:t>
      </w:r>
      <w:r>
        <w:rPr>
          <w:b/>
          <w:bCs/>
          <w:vertAlign w:val="superscript"/>
        </w:rPr>
        <w:t>th</w:t>
      </w:r>
      <w:r>
        <w:rPr>
          <w:b/>
          <w:bCs/>
        </w:rPr>
        <w:t xml:space="preserve"> January 2025. Electronic Bidding will </w:t>
      </w:r>
      <w:r>
        <w:rPr>
          <w:b/>
          <w:bCs/>
          <w:iCs/>
        </w:rPr>
        <w:t>not</w:t>
      </w:r>
      <w:r>
        <w:rPr>
          <w:b/>
          <w:bCs/>
        </w:rPr>
        <w:t xml:space="preserve"> be permitted.</w:t>
      </w:r>
      <w:r>
        <w:rPr>
          <w:spacing w:val="-2"/>
        </w:rPr>
        <w:t xml:space="preserve"> </w:t>
      </w:r>
      <w:r>
        <w:rPr>
          <w:b/>
          <w:bCs/>
          <w:spacing w:val="-2"/>
        </w:rPr>
        <w:t>Late Bids will be rejected.</w:t>
      </w:r>
      <w:r>
        <w:rPr>
          <w:spacing w:val="-2"/>
        </w:rPr>
        <w:t xml:space="preserve"> Bids will be publicly opened in the presence of the Bidders’ designated representatives and anyone who chooses to attend at</w:t>
      </w:r>
      <w:r>
        <w:rPr>
          <w:b/>
          <w:spacing w:val="-2"/>
        </w:rPr>
        <w:t> 11:30 Hrs</w:t>
      </w:r>
      <w:r>
        <w:rPr>
          <w:b/>
          <w:spacing w:val="-2"/>
          <w:shd w:val="clear" w:color="auto" w:fill="FFFFFF" w:themeFill="background1"/>
        </w:rPr>
        <w:t xml:space="preserve">. </w:t>
      </w:r>
      <w:proofErr w:type="spellStart"/>
      <w:r>
        <w:rPr>
          <w:b/>
          <w:spacing w:val="-2"/>
          <w:shd w:val="clear" w:color="auto" w:fill="FFFFFF" w:themeFill="background1"/>
        </w:rPr>
        <w:t>Jowhar</w:t>
      </w:r>
      <w:proofErr w:type="spellEnd"/>
      <w:r>
        <w:rPr>
          <w:b/>
          <w:spacing w:val="-2"/>
          <w:shd w:val="clear" w:color="auto" w:fill="FFFFFF" w:themeFill="background1"/>
        </w:rPr>
        <w:t xml:space="preserve">, Somalia time on </w:t>
      </w:r>
      <w:r>
        <w:rPr>
          <w:b/>
          <w:bCs/>
        </w:rPr>
        <w:t>Date: 30</w:t>
      </w:r>
      <w:r>
        <w:rPr>
          <w:b/>
          <w:bCs/>
          <w:vertAlign w:val="superscript"/>
        </w:rPr>
        <w:t>th</w:t>
      </w:r>
      <w:r>
        <w:rPr>
          <w:b/>
          <w:bCs/>
        </w:rPr>
        <w:t xml:space="preserve"> January 2025 </w:t>
      </w:r>
      <w:r>
        <w:rPr>
          <w:bCs/>
          <w:spacing w:val="-2"/>
        </w:rPr>
        <w:t xml:space="preserve">at the </w:t>
      </w:r>
      <w:r>
        <w:rPr>
          <w:spacing w:val="-2"/>
        </w:rPr>
        <w:t xml:space="preserve">address below. </w:t>
      </w:r>
    </w:p>
    <w:p w:rsidR="005E0FF6" w:rsidRDefault="005E0FF6" w:rsidP="005E0FF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i/>
          <w:iCs/>
          <w:spacing w:val="-2"/>
        </w:rPr>
      </w:pPr>
      <w:r>
        <w:rPr>
          <w:spacing w:val="-2"/>
        </w:rPr>
        <w:t xml:space="preserve">7. </w:t>
      </w:r>
      <w:r>
        <w:rPr>
          <w:spacing w:val="-2"/>
        </w:rPr>
        <w:tab/>
        <w:t xml:space="preserve">All Bids must be accompanied by a Bid-Securing Declaration </w:t>
      </w:r>
      <w:r>
        <w:rPr>
          <w:b/>
          <w:bCs/>
          <w:spacing w:val="-2"/>
        </w:rPr>
        <w:t>using the form included in Section IV, Bidding Forms</w:t>
      </w:r>
      <w:r>
        <w:rPr>
          <w:spacing w:val="-2"/>
        </w:rPr>
        <w:t>.</w:t>
      </w:r>
    </w:p>
    <w:p w:rsidR="005E0FF6" w:rsidRDefault="005E0FF6" w:rsidP="005E0FF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Pr>
          <w:spacing w:val="-2"/>
        </w:rPr>
        <w:t xml:space="preserve">8. </w:t>
      </w:r>
      <w:r>
        <w:rPr>
          <w:spacing w:val="-2"/>
        </w:rPr>
        <w:tab/>
        <w:t>Attention is drawn to the Procurement Regulations requiring the Borrower to disclose information on the successful bidder’s beneficial ownership as part of the Contract Award Notice, using the Beneficial Ownership Disclosure Form as included in the bidding document.</w:t>
      </w:r>
    </w:p>
    <w:p w:rsidR="005E0FF6" w:rsidRDefault="005E0FF6" w:rsidP="005E0FF6">
      <w:pPr>
        <w:suppressAutoHyphens/>
        <w:spacing w:after="200"/>
        <w:ind w:left="547" w:hanging="547"/>
        <w:jc w:val="both"/>
        <w:rPr>
          <w:bCs/>
          <w:sz w:val="23"/>
          <w:szCs w:val="23"/>
        </w:rPr>
      </w:pPr>
      <w:r>
        <w:rPr>
          <w:iCs/>
          <w:spacing w:val="-2"/>
        </w:rPr>
        <w:t>9.</w:t>
      </w:r>
      <w:r>
        <w:rPr>
          <w:iCs/>
          <w:spacing w:val="-2"/>
        </w:rPr>
        <w:tab/>
      </w:r>
      <w:r>
        <w:rPr>
          <w:iCs/>
        </w:rPr>
        <w:t xml:space="preserve">The address referred to above is: </w:t>
      </w:r>
    </w:p>
    <w:p w:rsidR="005E0FF6" w:rsidRDefault="005E0FF6" w:rsidP="005E0FF6">
      <w:pPr>
        <w:rPr>
          <w:bCs/>
        </w:rPr>
      </w:pPr>
      <w:r>
        <w:rPr>
          <w:bCs/>
        </w:rPr>
        <w:t xml:space="preserve">FSRP Project Office, </w:t>
      </w:r>
      <w:proofErr w:type="spellStart"/>
      <w:r>
        <w:rPr>
          <w:bCs/>
        </w:rPr>
        <w:t>Jowhar</w:t>
      </w:r>
      <w:proofErr w:type="spellEnd"/>
    </w:p>
    <w:p w:rsidR="005E0FF6" w:rsidRDefault="005E0FF6" w:rsidP="005E0FF6">
      <w:pPr>
        <w:jc w:val="both"/>
        <w:rPr>
          <w:bCs/>
        </w:rPr>
      </w:pPr>
      <w:r>
        <w:rPr>
          <w:bCs/>
        </w:rPr>
        <w:t xml:space="preserve">Ministry of Agriculture and Irrigation HSS </w:t>
      </w:r>
    </w:p>
    <w:p w:rsidR="005E0FF6" w:rsidRDefault="005E0FF6" w:rsidP="005E0FF6">
      <w:pPr>
        <w:jc w:val="both"/>
        <w:rPr>
          <w:bCs/>
        </w:rPr>
      </w:pPr>
      <w:r>
        <w:t>Floor/ Room number: S-FSRP/SPCU Office on 1</w:t>
      </w:r>
      <w:r>
        <w:rPr>
          <w:vertAlign w:val="superscript"/>
        </w:rPr>
        <w:t>st</w:t>
      </w:r>
      <w:r>
        <w:t xml:space="preserve"> Floor</w:t>
      </w:r>
    </w:p>
    <w:p w:rsidR="005E0FF6" w:rsidRDefault="005E0FF6" w:rsidP="005E0FF6">
      <w:pPr>
        <w:ind w:right="-360"/>
        <w:jc w:val="both"/>
      </w:pPr>
      <w:r>
        <w:rPr>
          <w:bCs/>
        </w:rPr>
        <w:t xml:space="preserve">Email: </w:t>
      </w:r>
      <w:hyperlink r:id="rId8" w:history="1">
        <w:r w:rsidRPr="004A1A8C">
          <w:rPr>
            <w:rStyle w:val="Hyperlink"/>
          </w:rPr>
          <w:t>project.co@moa.hs.so</w:t>
        </w:r>
      </w:hyperlink>
      <w:r w:rsidRPr="004A1A8C">
        <w:t xml:space="preserve"> copy </w:t>
      </w:r>
      <w:hyperlink r:id="rId9" w:history="1">
        <w:r w:rsidRPr="004A1A8C">
          <w:rPr>
            <w:rStyle w:val="Hyperlink"/>
          </w:rPr>
          <w:t>ahmed.xusein@hotmail.com</w:t>
        </w:r>
      </w:hyperlink>
      <w:r w:rsidRPr="004A1A8C">
        <w:t xml:space="preserve"> </w:t>
      </w:r>
    </w:p>
    <w:p w:rsidR="005E0FF6" w:rsidRDefault="005E0FF6" w:rsidP="005E0FF6">
      <w:pPr>
        <w:ind w:right="-360"/>
        <w:jc w:val="both"/>
        <w:rPr>
          <w:bCs/>
        </w:rPr>
      </w:pPr>
      <w:r>
        <w:rPr>
          <w:bCs/>
        </w:rPr>
        <w:t xml:space="preserve">City: </w:t>
      </w:r>
      <w:proofErr w:type="spellStart"/>
      <w:r>
        <w:rPr>
          <w:b/>
          <w:spacing w:val="-2"/>
          <w:shd w:val="clear" w:color="auto" w:fill="FFFFFF" w:themeFill="background1"/>
        </w:rPr>
        <w:t>Jowhar</w:t>
      </w:r>
      <w:proofErr w:type="spellEnd"/>
      <w:r>
        <w:rPr>
          <w:b/>
          <w:spacing w:val="-2"/>
          <w:shd w:val="clear" w:color="auto" w:fill="FFFFFF" w:themeFill="background1"/>
        </w:rPr>
        <w:t>,</w:t>
      </w:r>
      <w:r>
        <w:rPr>
          <w:bCs/>
        </w:rPr>
        <w:t xml:space="preserve"> Somalia </w:t>
      </w:r>
    </w:p>
    <w:p w:rsidR="005E0FF6" w:rsidRDefault="005E0FF6" w:rsidP="005E0FF6">
      <w:pPr>
        <w:jc w:val="both"/>
        <w:rPr>
          <w:bCs/>
        </w:rPr>
      </w:pPr>
      <w:r>
        <w:rPr>
          <w:bCs/>
        </w:rPr>
        <w:t>Country: Somalia</w:t>
      </w:r>
    </w:p>
    <w:p w:rsidR="00FB2E8D" w:rsidRDefault="00FB2E8D"/>
    <w:sectPr w:rsidR="00FB2E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11B0D"/>
    <w:multiLevelType w:val="multilevel"/>
    <w:tmpl w:val="1D811B0D"/>
    <w:lvl w:ilvl="0">
      <w:start w:val="1"/>
      <w:numFmt w:val="decimal"/>
      <w:lvlText w:val="%1."/>
      <w:lvlJc w:val="left"/>
      <w:pPr>
        <w:ind w:left="360" w:hanging="360"/>
      </w:pPr>
      <w:rPr>
        <w:rFonts w:hint="default"/>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0C06ABD"/>
    <w:multiLevelType w:val="multilevel"/>
    <w:tmpl w:val="30C06ABD"/>
    <w:lvl w:ilvl="0">
      <w:start w:val="1"/>
      <w:numFmt w:val="decimal"/>
      <w:lvlText w:val="%1."/>
      <w:lvlJc w:val="left"/>
      <w:pPr>
        <w:ind w:left="644"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3247118">
    <w:abstractNumId w:val="0"/>
  </w:num>
  <w:num w:numId="2" w16cid:durableId="1010449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F6"/>
    <w:rsid w:val="00401846"/>
    <w:rsid w:val="0053780B"/>
    <w:rsid w:val="005E0FF6"/>
    <w:rsid w:val="006B2613"/>
    <w:rsid w:val="00716AF8"/>
    <w:rsid w:val="008C194B"/>
    <w:rsid w:val="00FB2E8D"/>
  </w:rsids>
  <m:mathPr>
    <m:mathFont m:val="Cambria Math"/>
    <m:brkBin m:val="before"/>
    <m:brkBinSub m:val="--"/>
    <m:smallFrac m:val="0"/>
    <m:dispDef/>
    <m:lMargin m:val="0"/>
    <m:rMargin m:val="0"/>
    <m:defJc m:val="centerGroup"/>
    <m:wrapIndent m:val="1440"/>
    <m:intLim m:val="subSup"/>
    <m:naryLim m:val="undOvr"/>
  </m:mathPr>
  <w:themeFontLang w:val="en-SO"/>
  <w:clrSchemeMapping w:bg1="light1" w:t1="dark1" w:bg2="light2" w:t2="dark2" w:accent1="accent1" w:accent2="accent2" w:accent3="accent3" w:accent4="accent4" w:accent5="accent5" w:accent6="accent6" w:hyperlink="hyperlink" w:followedHyperlink="followedHyperlink"/>
  <w:decimalSymbol w:val="."/>
  <w:listSeparator w:val=","/>
  <w14:docId w14:val="68FF454F"/>
  <w15:chartTrackingRefBased/>
  <w15:docId w15:val="{D83EB55A-B30F-5C49-A7BA-EC7D2FF9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FF6"/>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5E0F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0F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0F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0F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0F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0F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F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F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F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F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0F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0F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0F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0F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0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FF6"/>
    <w:rPr>
      <w:rFonts w:eastAsiaTheme="majorEastAsia" w:cstheme="majorBidi"/>
      <w:color w:val="272727" w:themeColor="text1" w:themeTint="D8"/>
    </w:rPr>
  </w:style>
  <w:style w:type="paragraph" w:styleId="Title">
    <w:name w:val="Title"/>
    <w:basedOn w:val="Normal"/>
    <w:next w:val="Normal"/>
    <w:link w:val="TitleChar"/>
    <w:uiPriority w:val="10"/>
    <w:qFormat/>
    <w:rsid w:val="005E0F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F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F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0FF6"/>
    <w:rPr>
      <w:i/>
      <w:iCs/>
      <w:color w:val="404040" w:themeColor="text1" w:themeTint="BF"/>
    </w:rPr>
  </w:style>
  <w:style w:type="paragraph" w:styleId="ListParagraph">
    <w:name w:val="List Paragraph"/>
    <w:basedOn w:val="Normal"/>
    <w:link w:val="ListParagraphChar"/>
    <w:uiPriority w:val="34"/>
    <w:qFormat/>
    <w:rsid w:val="005E0FF6"/>
    <w:pPr>
      <w:ind w:left="720"/>
      <w:contextualSpacing/>
    </w:pPr>
  </w:style>
  <w:style w:type="character" w:styleId="IntenseEmphasis">
    <w:name w:val="Intense Emphasis"/>
    <w:basedOn w:val="DefaultParagraphFont"/>
    <w:uiPriority w:val="21"/>
    <w:qFormat/>
    <w:rsid w:val="005E0FF6"/>
    <w:rPr>
      <w:i/>
      <w:iCs/>
      <w:color w:val="2F5496" w:themeColor="accent1" w:themeShade="BF"/>
    </w:rPr>
  </w:style>
  <w:style w:type="paragraph" w:styleId="IntenseQuote">
    <w:name w:val="Intense Quote"/>
    <w:basedOn w:val="Normal"/>
    <w:next w:val="Normal"/>
    <w:link w:val="IntenseQuoteChar"/>
    <w:uiPriority w:val="30"/>
    <w:qFormat/>
    <w:rsid w:val="005E0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0FF6"/>
    <w:rPr>
      <w:i/>
      <w:iCs/>
      <w:color w:val="2F5496" w:themeColor="accent1" w:themeShade="BF"/>
    </w:rPr>
  </w:style>
  <w:style w:type="character" w:styleId="IntenseReference">
    <w:name w:val="Intense Reference"/>
    <w:basedOn w:val="DefaultParagraphFont"/>
    <w:uiPriority w:val="32"/>
    <w:qFormat/>
    <w:rsid w:val="005E0FF6"/>
    <w:rPr>
      <w:b/>
      <w:bCs/>
      <w:smallCaps/>
      <w:color w:val="2F5496" w:themeColor="accent1" w:themeShade="BF"/>
      <w:spacing w:val="5"/>
    </w:rPr>
  </w:style>
  <w:style w:type="character" w:styleId="Hyperlink">
    <w:name w:val="Hyperlink"/>
    <w:basedOn w:val="DefaultParagraphFont"/>
    <w:uiPriority w:val="99"/>
    <w:qFormat/>
    <w:rsid w:val="005E0FF6"/>
    <w:rPr>
      <w:color w:val="0000FF"/>
      <w:u w:val="single"/>
    </w:rPr>
  </w:style>
  <w:style w:type="table" w:styleId="TableGrid">
    <w:name w:val="Table Grid"/>
    <w:basedOn w:val="TableNormal"/>
    <w:uiPriority w:val="39"/>
    <w:rsid w:val="005E0FF6"/>
    <w:rPr>
      <w:rFonts w:ascii="Times New Roman" w:eastAsia="Times New Roman" w:hAnsi="Times New Roman" w:cs="Times New Roman"/>
      <w:kern w:val="0"/>
      <w:sz w:val="20"/>
      <w:szCs w:val="2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E0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co@moa.hs.so" TargetMode="External"/><Relationship Id="rId3" Type="http://schemas.openxmlformats.org/officeDocument/2006/relationships/settings" Target="settings.xml"/><Relationship Id="rId7" Type="http://schemas.openxmlformats.org/officeDocument/2006/relationships/hyperlink" Target="mailto:ahmed.xusei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ject.co@moa.hs.so"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hmed.xusein@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2025-01-04T13:40:00Z</dcterms:created>
  <dcterms:modified xsi:type="dcterms:W3CDTF">2025-01-04T13:43:00Z</dcterms:modified>
</cp:coreProperties>
</file>